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45" w:rsidRDefault="00566CFD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муниципальное общеобразовательное учреждение </w:t>
      </w:r>
    </w:p>
    <w:p w:rsidR="006F6A45" w:rsidRDefault="00566CFD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Берендеевская средняя школа </w:t>
      </w:r>
    </w:p>
    <w:p w:rsidR="006F6A45" w:rsidRDefault="006F6A45">
      <w:pPr>
        <w:rPr>
          <w:rFonts w:ascii="Times New Roman" w:hAnsi="Times New Roman"/>
          <w:color w:val="333333"/>
          <w:sz w:val="24"/>
          <w:szCs w:val="24"/>
        </w:rPr>
      </w:pPr>
    </w:p>
    <w:p w:rsidR="006F6A45" w:rsidRDefault="006F6A45">
      <w:pPr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6F6A45" w:rsidRDefault="00566CFD">
      <w:pPr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«Утверждено»</w:t>
      </w:r>
    </w:p>
    <w:p w:rsidR="006F6A45" w:rsidRDefault="00566CFD">
      <w:pPr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Приказ директора школы №_______от_____________20___г</w:t>
      </w:r>
    </w:p>
    <w:p w:rsidR="006F6A45" w:rsidRDefault="00566CFD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Директор школы________________/Майорова С.Г,</w:t>
      </w:r>
    </w:p>
    <w:p w:rsidR="006F6A45" w:rsidRDefault="006F6A45">
      <w:pPr>
        <w:rPr>
          <w:rFonts w:ascii="Times New Roman" w:hAnsi="Times New Roman"/>
          <w:color w:val="333333"/>
          <w:sz w:val="24"/>
          <w:szCs w:val="24"/>
        </w:rPr>
      </w:pPr>
    </w:p>
    <w:p w:rsidR="006F6A45" w:rsidRDefault="006F6A45">
      <w:pPr>
        <w:rPr>
          <w:rFonts w:ascii="Times New Roman" w:hAnsi="Times New Roman"/>
          <w:color w:val="333333"/>
          <w:sz w:val="24"/>
          <w:szCs w:val="24"/>
        </w:rPr>
      </w:pPr>
    </w:p>
    <w:p w:rsidR="006F6A45" w:rsidRDefault="006F6A45">
      <w:pPr>
        <w:rPr>
          <w:rFonts w:ascii="Times New Roman" w:hAnsi="Times New Roman"/>
          <w:color w:val="333333"/>
          <w:sz w:val="24"/>
          <w:szCs w:val="24"/>
        </w:rPr>
      </w:pPr>
    </w:p>
    <w:p w:rsidR="006F6A45" w:rsidRDefault="00566CFD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РАБОЧАЯ   ПРОГРАММА</w:t>
      </w:r>
    </w:p>
    <w:p w:rsidR="006F6A45" w:rsidRDefault="00566CFD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Учебного курса  Музыка </w:t>
      </w:r>
    </w:p>
    <w:p w:rsidR="006F6A45" w:rsidRDefault="00566CFD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Класс:   2</w:t>
      </w:r>
      <w:r>
        <w:rPr>
          <w:rFonts w:ascii="Times New Roman" w:hAnsi="Times New Roman"/>
          <w:color w:val="333333"/>
          <w:sz w:val="24"/>
          <w:szCs w:val="24"/>
        </w:rPr>
        <w:br/>
      </w:r>
    </w:p>
    <w:p w:rsidR="006F6A45" w:rsidRDefault="006F6A45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6F6A45" w:rsidRDefault="006F6A45">
      <w:pPr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6F6A45" w:rsidRDefault="00566CFD">
      <w:pPr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Учитель: Малкова Вероника Юрьевна</w:t>
      </w:r>
    </w:p>
    <w:p w:rsidR="006F6A45" w:rsidRDefault="00566CFD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2022 год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Рабочая программа по музыке составлена на основе следующих нормативных документов и методических материалов: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</w:t>
      </w:r>
      <w:hyperlink>
        <w:r w:rsidRPr="00566CFD">
          <w:rPr>
            <w:rStyle w:val="ab"/>
            <w:rFonts w:ascii="Times New Roman" w:hAnsi="Times New Roman"/>
            <w:sz w:val="24"/>
            <w:szCs w:val="24"/>
          </w:rPr>
          <w:t>http://минобрнауки.рф/документы/922/файл/748/ФГОС_НОО.pdf</w:t>
        </w:r>
      </w:hyperlink>
      <w:r w:rsidRPr="00566CFD">
        <w:rPr>
          <w:rFonts w:ascii="Times New Roman" w:hAnsi="Times New Roman"/>
          <w:color w:val="333333"/>
          <w:sz w:val="24"/>
          <w:szCs w:val="24"/>
        </w:rPr>
        <w:t xml:space="preserve"> (Стандарты второго поколения)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4">
        <w:r w:rsidRPr="00566CFD">
          <w:rPr>
            <w:rStyle w:val="ab"/>
            <w:rFonts w:ascii="Times New Roman" w:hAnsi="Times New Roman"/>
            <w:sz w:val="24"/>
            <w:szCs w:val="24"/>
          </w:rPr>
          <w:t>http://www.fgosreestr.ru/node/2068</w:t>
        </w:r>
      </w:hyperlink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Примерная программа курса «Музыка» для учащихся 1-4 классов общеобразовательных учреждений. Авторы Е.Д. Критская, Г.П.Сергеева, Т.С.Шмагина.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Основная образовательная программа начального общего образования  моу Берендеевской  сш.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Методическое письмо о преподавании учебного предмета «Музыка» в  общеобразовательных учреждениях Ярославской области в 2019-2020  учебном году. / Сост. Томчук С.А. канд. Псих. Наук, зав кафедрой гуманитарных дисциплин  ГОАУ ЯО ИРО.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Календарный график работы школы на 2019/2020 учебный год, на основании которого устанавливается продолжительность учебного года 34 недели.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Учебный план работы школы.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 xml:space="preserve">В соответствии с новым Базисным учебным планом в начальных классах на учебный предмет «Музыка» отводится 135 часов:  в 1 классе на учебный предмет «Музыка» отводится 33 часа (из расчета 1 час в неделю), во 2-4 классах-34 часа. Из  которых,  в  соответствии  с  гигиеническими  требованиями  к  условиям  реализации  образовательных  программ  1 класса  участвующего  в  муниципальном  эксперименте  по  апробации  ФГОС  </w:t>
      </w:r>
      <w:r w:rsidRPr="00566CFD">
        <w:rPr>
          <w:rFonts w:ascii="Times New Roman" w:hAnsi="Times New Roman"/>
          <w:color w:val="333333"/>
          <w:sz w:val="24"/>
          <w:szCs w:val="24"/>
          <w:lang w:val="en-US"/>
        </w:rPr>
        <w:t>II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  поколения,  программа    рассчитана на  29(30)  часов  классно-урочной  деятельности.  Остальные 4  часа,  музыкальных   занятий  направлены  на  снятие  статического  напряжения  младшего школьника.</w:t>
      </w: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color w:val="333333"/>
          <w:sz w:val="24"/>
          <w:szCs w:val="24"/>
        </w:rPr>
        <w:lastRenderedPageBreak/>
        <w:t>ЛИЧНОСТНЫЕ, МЕТАПРЕДМЕТНЫЕ И ПРЕДМЕТНЫЕ РЕЗУЛЬТАТЫ ОСВОЕНИЯ КОНКРЕТНОГО УЧЕБНОГО ПРЕДМЕТА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>2 класс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>Личностные результаты: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 xml:space="preserve">– уважительное отношение к культуре других народов; 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–овладение навыками сотрудничества с учителем и сверстниками;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>Метапредметные результаты</w:t>
      </w:r>
      <w:r w:rsidRPr="00566CFD">
        <w:rPr>
          <w:rFonts w:ascii="Times New Roman" w:hAnsi="Times New Roman"/>
          <w:color w:val="333333"/>
          <w:sz w:val="24"/>
          <w:szCs w:val="24"/>
        </w:rPr>
        <w:t>: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–позитивная самооценка своих музыкально-творческих возможностей;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>Предметные результаты</w:t>
      </w:r>
      <w:r w:rsidRPr="00566CFD">
        <w:rPr>
          <w:rFonts w:ascii="Times New Roman" w:hAnsi="Times New Roman"/>
          <w:color w:val="333333"/>
          <w:sz w:val="24"/>
          <w:szCs w:val="24"/>
        </w:rPr>
        <w:t>: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color w:val="333333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Содержание  программного материала 2 класс 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I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 четверть   (9 часов)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Тема раздела:</w:t>
      </w: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«Россия – Родина моя»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>3 ч.)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Урок 1. 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Мелодия.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2.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Здравствуй, Родина моя! Моя Россия. </w:t>
      </w:r>
      <w:r w:rsidRPr="00566CFD">
        <w:rPr>
          <w:rFonts w:ascii="Times New Roman" w:hAnsi="Times New Roman"/>
          <w:color w:val="333333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освоение куплетной формы: запев, припев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).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Этот урок знакомит учащихся с песнями Ю.Чичкова (сл. К.Ибряева) «Здравствуй, Родина моя!»  и Г. Струве (сл. Н Соловьевой) «Моя Россия» - о Родине, о родном крае.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3.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Гимн России</w:t>
      </w:r>
      <w:r w:rsidRPr="00566CFD">
        <w:rPr>
          <w:rFonts w:ascii="Times New Roman" w:hAnsi="Times New Roman"/>
          <w:color w:val="333333"/>
          <w:sz w:val="24"/>
          <w:szCs w:val="24"/>
        </w:rPr>
        <w:t>.</w:t>
      </w: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Р/К Музыкальные образы родного края;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Сочинения отечественных композиторов о Родине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(«Гимн России» А.Александров, С.Михалков).Знакомство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>Тема раздела:</w:t>
      </w: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«День, полный событий»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(6 ч.)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4.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Музыкальные инструменты (фортепиано). </w:t>
      </w:r>
      <w:r w:rsidRPr="00566CFD">
        <w:rPr>
          <w:rFonts w:ascii="Times New Roman" w:hAnsi="Times New Roman"/>
          <w:color w:val="333333"/>
          <w:sz w:val="24"/>
          <w:szCs w:val="24"/>
        </w:rPr>
        <w:t>Музыкальные инструменты (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фортепиано).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Знакомство школьников с пьесами П.Чайковского и С.Прокофьева. </w:t>
      </w:r>
      <w:r w:rsidRPr="00566CFD">
        <w:rPr>
          <w:rFonts w:ascii="Times New Roman" w:hAnsi="Times New Roman"/>
          <w:color w:val="333333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5.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Природа и музыка. Прогулка.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Песенность, танцевальность, маршевость.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Мир ребенка в музыкальных интонациях, образах.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Урок 6. 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Танцы, танцы, танцы…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Песенность, танцевальность, маршевость. Основные средства музыкальной выразительности (ритм).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lastRenderedPageBreak/>
        <w:t>Урок 7.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Эти разные марши. Звучащие картины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. 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8.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Расскажи сказку. Колыбельные. Мама.</w:t>
      </w:r>
      <w:r w:rsidRPr="00566CFD">
        <w:rPr>
          <w:rFonts w:ascii="Times New Roman" w:hAnsi="Times New Roman"/>
          <w:color w:val="333333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9.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Обобщающий  урок  1 четверти.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II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 четверть  (7 часов)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>Тема раздела:</w:t>
      </w: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«О России петь – что стремиться в храм»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(7 ч.)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10.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Великий колокольный звон. Звучащие картины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Духовная музыка в творчестве композиторов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(«Великий колокольный звон» М.П.Мусоргского).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lastRenderedPageBreak/>
        <w:t xml:space="preserve">Урок 11. 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>Святые земли русской. Князь Александр Невский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(«Александр Невский» С.С.Прокофьев). </w:t>
      </w:r>
      <w:r w:rsidRPr="00566CFD">
        <w:rPr>
          <w:rFonts w:ascii="Times New Roman" w:hAnsi="Times New Roman"/>
          <w:color w:val="333333"/>
          <w:sz w:val="24"/>
          <w:szCs w:val="24"/>
        </w:rPr>
        <w:t>Различные виды музыки: хоровая, оркестровая.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12.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Сергий Радонежский.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Народные песнопения. 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13.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Молитва.</w:t>
      </w:r>
      <w:r w:rsidRPr="00566CFD">
        <w:rPr>
          <w:rFonts w:ascii="Times New Roman" w:hAnsi="Times New Roman"/>
          <w:color w:val="333333"/>
          <w:sz w:val="24"/>
          <w:szCs w:val="24"/>
        </w:rPr>
        <w:t>Духовная музыка в творчестве композиторов (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пьесы из «Детского альбома» П.И.Чайковского «Утренняя молитва», «В церкви»).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14.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Рождество Христово!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Народные музыкальные традиции Отечества.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Праздники Русской православной церкви. Рождество Христово.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15.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Музыка на Новогоднем празднике.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Разучивание песен к празднику – «Новый год». 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16.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Обобщающий  урок 2 четверти.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 Накопление иобобщение музыкально-слуховых впечатлений второклассников за 2 четверть. 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III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 четверть   (10 часов)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>Тема раздела:</w:t>
      </w: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«Гори, гори ясно, чтобы не погасло!»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(4 ч.)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Урок 17. 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>Русские народные инструменты. Плясовые наигрыши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.  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пляски, наигрыши.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Формы построения музыки: вариации. 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18.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Разыграй песню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хороводы,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игры-драматизации.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Приразучивании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566CFD" w:rsidRPr="00566CFD" w:rsidRDefault="00566CFD" w:rsidP="00566CFD">
      <w:pP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lastRenderedPageBreak/>
        <w:t>Урок 19.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Музыка в народном стиле. Сочини песенку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. Народная и профессиональная музыка.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20.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Обряды и праздники русского народа.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Народные музыкальные традиции Отечества.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Русский народный праздник.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 Музыкальный и поэтический фольклор России.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Разучивание масленичных песен и весенних закличек, игр, инструментальное исполнение плясовых наигрышей.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566CFD" w:rsidRPr="00566CFD" w:rsidRDefault="00566CFD" w:rsidP="00566CFD">
      <w:pP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>Тема раздела:</w:t>
      </w: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«В музыкальном театре»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(6 ч.)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Урок 21. 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Сказка будет впереди.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Интонации музыкальные и речевые.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Разучивание песни «Песня-спор» Г.Гладкова (из к/ф «Новогодние приключения Маши и Вити») в форме музыкального диалога.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22.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 Детский музыкальный театр. Опера. Балет.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Детский музыкальный театр.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Певческие голоса: детские, женские.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Хор, солист, танцор, балерина. Песенность, танцевальность, маршевость в опере и балете. 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23.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 Театр оперы и балета. Балет. </w:t>
      </w:r>
      <w:r w:rsidRPr="00566CFD">
        <w:rPr>
          <w:rFonts w:ascii="Times New Roman" w:hAnsi="Times New Roman"/>
          <w:color w:val="333333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Балет. Балерина. Танцор. Кордебалет. Драматургия  развития. Театры оперы и балета мира. Фрагменты из балетов.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. Песенность, танцевальность, маршевость в опере и балете. 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24.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Театр оперы и балета. Волшебная палочка дирижера.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Музыкальное развитие в опере.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Развитие музыки в исполнении.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Рольдирижера,  режиссера, художника в создании музыкального спектакля. Дирижерские жесты. 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25.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Опера «Руслан и Людмила». Сцены из оперы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26.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«Какое чудное мгновенье!» Увертюра. Финал.  Обобщение тем 3 четверти.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Увертюра к опере. Обобщение музыкальных впечатлений второклассников за 3   четверть.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lastRenderedPageBreak/>
        <w:t>IV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 четверть   (8 часов)</w:t>
      </w:r>
    </w:p>
    <w:p w:rsidR="00566CFD" w:rsidRPr="00566CFD" w:rsidRDefault="00566CFD" w:rsidP="00566CFD">
      <w:pP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>Тема раздела:</w:t>
      </w: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«В концертном зале »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(3 ч.)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27.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Симфоническая сказка (С.Прокофьев «Петя и волк»).       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Музыкальные  инструменты. Симфонический оркестр.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566CFD">
        <w:rPr>
          <w:rFonts w:ascii="Times New Roman" w:hAnsi="Times New Roman"/>
          <w:color w:val="333333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28.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«Картинки с выставки». Музыкальное впечатление</w:t>
      </w:r>
      <w:r w:rsidRPr="00566CFD">
        <w:rPr>
          <w:rFonts w:ascii="Times New Roman" w:hAnsi="Times New Roman"/>
          <w:color w:val="333333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29.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«Звучит нестареющий Моцарт». Симфония №40. Увертюра.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>Тема раздела:</w:t>
      </w: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«Чтоб музыкантом быть, так надобно уменье»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(6 ч.)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30.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Волшебный цветик-семицветик. Музыкальные инструменты (орган). И все это Бах!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(орган).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 Композитор – исполнитель – слушатель.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31.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Все в движении. Попутная песня. </w:t>
      </w:r>
      <w:r w:rsidRPr="00566CFD">
        <w:rPr>
          <w:rFonts w:ascii="Times New Roman" w:hAnsi="Times New Roman"/>
          <w:color w:val="333333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lastRenderedPageBreak/>
        <w:t>Урок 32.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«Два лада» Природа и музыка.  </w:t>
      </w:r>
      <w:r w:rsidRPr="00566CFD">
        <w:rPr>
          <w:rFonts w:ascii="Times New Roman" w:hAnsi="Times New Roman"/>
          <w:color w:val="333333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33.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Мир композитора (П.Чайковский, С.Прокофьев). </w:t>
      </w:r>
      <w:r w:rsidRPr="00566CFD">
        <w:rPr>
          <w:rFonts w:ascii="Times New Roman" w:hAnsi="Times New Roman"/>
          <w:color w:val="333333"/>
          <w:sz w:val="24"/>
          <w:szCs w:val="24"/>
        </w:rPr>
        <w:t xml:space="preserve">Общие представления о музыкальной жизни страны. Конкурсы и фестивали музыкантов. Первый (международный конкурс П.И.Чайковского).Интонационное богатство мира.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Своеобразие (стиль) музыкальной речи композиторов (С.Прокофьева, П.Чайковского).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  <w:r w:rsidRPr="00566CF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Урок 34, 35.</w:t>
      </w:r>
      <w:r w:rsidRPr="00566CFD">
        <w:rPr>
          <w:rFonts w:ascii="Times New Roman" w:hAnsi="Times New Roman"/>
          <w:b/>
          <w:bCs/>
          <w:color w:val="333333"/>
          <w:sz w:val="24"/>
          <w:szCs w:val="24"/>
        </w:rPr>
        <w:t xml:space="preserve"> Обобщающий  урок 4 четверти. Заключительный  урок – концерт. </w:t>
      </w:r>
      <w:r w:rsidRPr="00566CFD">
        <w:rPr>
          <w:rFonts w:ascii="Times New Roman" w:hAnsi="Times New Roman"/>
          <w:i/>
          <w:iCs/>
          <w:color w:val="333333"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566CFD" w:rsidRPr="00566CFD" w:rsidRDefault="00566CFD" w:rsidP="00566CFD">
      <w:pPr>
        <w:rPr>
          <w:rFonts w:ascii="Times New Roman" w:hAnsi="Times New Roman"/>
          <w:i/>
          <w:iCs/>
          <w:color w:val="333333"/>
          <w:sz w:val="24"/>
          <w:szCs w:val="24"/>
        </w:rPr>
      </w:pPr>
    </w:p>
    <w:p w:rsidR="00566CFD" w:rsidRDefault="00566CFD" w:rsidP="00566CFD">
      <w:pPr>
        <w:pStyle w:val="ad"/>
        <w:jc w:val="center"/>
      </w:pPr>
      <w:r>
        <w:rPr>
          <w:rFonts w:ascii="Bookman Old Style" w:hAnsi="Bookman Old Style" w:cs="Times New Roman"/>
          <w:b/>
          <w:color w:val="808080"/>
        </w:rPr>
        <w:t>шКалендарно-тематическое планирование во 2 классе</w:t>
      </w:r>
    </w:p>
    <w:tbl>
      <w:tblPr>
        <w:tblpPr w:leftFromText="180" w:rightFromText="180" w:bottomFromText="200" w:horzAnchor="margin" w:tblpY="1110"/>
        <w:tblW w:w="14570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440"/>
        <w:gridCol w:w="25"/>
        <w:gridCol w:w="45"/>
        <w:gridCol w:w="43"/>
        <w:gridCol w:w="350"/>
        <w:gridCol w:w="65"/>
        <w:gridCol w:w="37"/>
        <w:gridCol w:w="226"/>
        <w:gridCol w:w="21"/>
        <w:gridCol w:w="21"/>
        <w:gridCol w:w="2028"/>
        <w:gridCol w:w="85"/>
        <w:gridCol w:w="30"/>
        <w:gridCol w:w="3022"/>
        <w:gridCol w:w="51"/>
        <w:gridCol w:w="108"/>
        <w:gridCol w:w="3029"/>
        <w:gridCol w:w="173"/>
        <w:gridCol w:w="195"/>
        <w:gridCol w:w="34"/>
        <w:gridCol w:w="1998"/>
        <w:gridCol w:w="98"/>
        <w:gridCol w:w="80"/>
        <w:gridCol w:w="32"/>
        <w:gridCol w:w="34"/>
        <w:gridCol w:w="2147"/>
        <w:gridCol w:w="32"/>
        <w:gridCol w:w="224"/>
      </w:tblGrid>
      <w:tr w:rsidR="00566CFD" w:rsidTr="003A036E">
        <w:trPr>
          <w:trHeight w:val="555"/>
        </w:trPr>
        <w:tc>
          <w:tcPr>
            <w:tcW w:w="4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566CFD" w:rsidRDefault="00566CFD" w:rsidP="003A036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№ урока</w:t>
            </w:r>
          </w:p>
        </w:tc>
        <w:tc>
          <w:tcPr>
            <w:tcW w:w="10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Дата </w:t>
            </w:r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Тема урока</w:t>
            </w: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Тип урока</w:t>
            </w: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Цели и задачи урока</w:t>
            </w:r>
          </w:p>
        </w:tc>
        <w:tc>
          <w:tcPr>
            <w:tcW w:w="387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Содержание урока</w:t>
            </w:r>
          </w:p>
        </w:tc>
        <w:tc>
          <w:tcPr>
            <w:tcW w:w="4477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Планируемые результаты УУД обучающихся:</w:t>
            </w: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личностные,</w:t>
            </w: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предметные,</w:t>
            </w: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метапредметные</w:t>
            </w:r>
          </w:p>
        </w:tc>
      </w:tr>
      <w:tr w:rsidR="00566CFD" w:rsidTr="003A036E">
        <w:trPr>
          <w:trHeight w:val="654"/>
        </w:trPr>
        <w:tc>
          <w:tcPr>
            <w:tcW w:w="4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566CFD" w:rsidRDefault="00566CFD" w:rsidP="003A036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566CFD" w:rsidRDefault="00566CFD" w:rsidP="003A036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2945" w:type="dxa"/>
            <w:gridSpan w:val="4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Музыкальный</w:t>
            </w: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материал</w:t>
            </w:r>
          </w:p>
        </w:tc>
        <w:tc>
          <w:tcPr>
            <w:tcW w:w="19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Дидактические</w:t>
            </w: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единицы</w:t>
            </w:r>
          </w:p>
        </w:tc>
        <w:tc>
          <w:tcPr>
            <w:tcW w:w="4476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</w:tr>
      <w:tr w:rsidR="00566CFD" w:rsidTr="003A036E">
        <w:trPr>
          <w:trHeight w:val="460"/>
        </w:trPr>
        <w:tc>
          <w:tcPr>
            <w:tcW w:w="4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2945" w:type="dxa"/>
            <w:gridSpan w:val="4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4476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</w:tr>
      <w:tr w:rsidR="00566CFD" w:rsidTr="003A036E">
        <w:trPr>
          <w:trHeight w:val="706"/>
        </w:trPr>
        <w:tc>
          <w:tcPr>
            <w:tcW w:w="14568" w:type="dxa"/>
            <w:gridSpan w:val="2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Раздел 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  <w:lang w:val="en-US"/>
              </w:rPr>
              <w:t>I</w:t>
            </w:r>
            <w:r>
              <w:rPr>
                <w:rFonts w:ascii="Bookman Old Style" w:hAnsi="Bookman Old Style"/>
                <w:b/>
                <w:bCs/>
                <w:color w:val="808080"/>
                <w:sz w:val="20"/>
                <w:szCs w:val="20"/>
              </w:rPr>
              <w:t xml:space="preserve"> «Россия – Родина моя»  (3 часа).</w:t>
            </w:r>
          </w:p>
        </w:tc>
      </w:tr>
      <w:tr w:rsidR="00566CFD" w:rsidTr="003A036E">
        <w:trPr>
          <w:trHeight w:val="3754"/>
        </w:trPr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  <w:lang w:val="en-US"/>
              </w:rPr>
              <w:t>1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Мелодия.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- изучение нового материала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Форма –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урок – беседа.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Цель: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показать интонационно-образную природу музыкального искусства на примере музыки М.Мусоргского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Задачи: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познакомить с образами  родной  природы в музыке русских композиторов;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показать значение мелодии в инструментальной музыке;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отметить её песенность и выразительность.    </w:t>
            </w:r>
          </w:p>
        </w:tc>
        <w:tc>
          <w:tcPr>
            <w:tcW w:w="19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«Рассвет на Москве-реке»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М.Мусоргский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«Моя Россия» Г.Струве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Мелодия,  как средство музыкальной выразительности. Песенность. Песня.      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Инструменталь-ная музыка. Оркестр. Композитор.        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Песенная установка. </w:t>
            </w:r>
          </w:p>
        </w:tc>
        <w:tc>
          <w:tcPr>
            <w:tcW w:w="44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формирование  эмоционального  и осознанного  усвоения  жизненного содержания музыкальных сочинений на основе понимания их интонационной природы, осознание своей  принадлежности к России, её истории и культуре на основе изучения лучших образцов русской  классической  музыки.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 УУД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: подбирать слова,   отражающие содержание музыкальных произведений, работа с разворотом урока  в учебнике, с текстом песни.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воплощать характер песен о Родине в своём исполнении через пение, слово, пластику движений.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Здравствуй, Родина моя! Моя Россия.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– 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комплексного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применения знаний и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умений.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Форма – урок-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путешествие.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 xml:space="preserve">Цель: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познакомить с сочинениями отечественных композиторов о Родине.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Задачи: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научить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эмоционально откликаться на музыкальное произведение и выражать своё впечатление от него через пение, пластическое интонирование или музыкально – ритмические движения.</w:t>
            </w:r>
          </w:p>
        </w:tc>
        <w:tc>
          <w:tcPr>
            <w:tcW w:w="19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«Моя Россия» Г.Струве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Здравствуй, Родина моя! Ю.Чичков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Куплетная форма. Запев. Припев.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Элементы музыкальной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грамоты: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скрипичный ключ, ноты. Презентация.</w:t>
            </w:r>
          </w:p>
        </w:tc>
        <w:tc>
          <w:tcPr>
            <w:tcW w:w="44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Личностные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воплощать характер песен  о Родине в своём исполнении через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пение, слово, пластику движений, исполнение мелодии песни с опорой на нотную запись, осмысление знаково-символических элементов музыки.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:  участие в хоровом исполнении музыкальных произведений, взаимодействие с учителем в процессе музыкально – творческой деятельности.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3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Гимн России.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- изучение нового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материала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Форма –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урок – презентация.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 познакомить с гимном России    как с  музыкальным символов  государства.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дать представление о символах Родины (гимн, герб и флаг), их  значении   в  жизни жителей России, понимать содержание гимна, исполнять его в соответствующем  характере, познакомить  с различными вариантами  российского гимна.</w:t>
            </w:r>
          </w:p>
        </w:tc>
        <w:tc>
          <w:tcPr>
            <w:tcW w:w="2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Гимн России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А.Александровасл.С.Михалкова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Патриотическая песня М.Глинка</w:t>
            </w:r>
          </w:p>
        </w:tc>
        <w:tc>
          <w:tcPr>
            <w:tcW w:w="182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Гимн России. Государственные символы.</w:t>
            </w:r>
          </w:p>
        </w:tc>
        <w:tc>
          <w:tcPr>
            <w:tcW w:w="43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Личностные УУД: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исполнять Гимн своей страны,  определять жизненную основу музыкальных интонаций,  передавать их в собственном исполнении.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узнавать изученные музыкальные произведения, находить в них сходства, выполнять задания в творческой тетради.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подбор и чтение стихов о родном крае, о России, созвучных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 xml:space="preserve">музыкальным произведениям, прозвучавших  на уроке.  </w:t>
            </w:r>
          </w:p>
        </w:tc>
      </w:tr>
      <w:tr w:rsidR="00566CFD" w:rsidTr="003A036E">
        <w:tc>
          <w:tcPr>
            <w:tcW w:w="14568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  <w:lang w:val="en-US"/>
              </w:rPr>
              <w:t>II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 День, полный событий  (6 часов)</w:t>
            </w: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</w:tr>
      <w:tr w:rsidR="00566CFD" w:rsidTr="003A036E">
        <w:trPr>
          <w:trHeight w:val="2770"/>
        </w:trPr>
        <w:tc>
          <w:tcPr>
            <w:tcW w:w="48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4</w:t>
            </w:r>
          </w:p>
        </w:tc>
        <w:tc>
          <w:tcPr>
            <w:tcW w:w="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Музыкальные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инструменты.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Фортепиано.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урока –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комплексное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применение знаний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и  умений.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Форма урока – урок беседа.</w:t>
            </w:r>
          </w:p>
        </w:tc>
        <w:tc>
          <w:tcPr>
            <w:tcW w:w="29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: показать тембровую окраску  фортепиано и его выразительные возможности.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раскрыть мир ребёнка, через музыкальные интонации и образы, познакомить с элементами музыкальной грамоты.</w:t>
            </w:r>
          </w:p>
        </w:tc>
        <w:tc>
          <w:tcPr>
            <w:tcW w:w="2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Детская музыка С.Прокофьев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Детский альбом П.Чайковский</w:t>
            </w:r>
          </w:p>
        </w:tc>
        <w:tc>
          <w:tcPr>
            <w:tcW w:w="1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Композитор, исполнитель, динамические оттенки: форте и пиано, названия танцев: вальс, полька, тарантелла</w:t>
            </w:r>
          </w:p>
        </w:tc>
        <w:tc>
          <w:tcPr>
            <w:tcW w:w="4390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понимание единства деятельности композитор, исполнитель,  слушатель.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: узнавать изученные произведения и их авторов, сравнивать их характер, называть названия танцев, динамических оттенков. </w:t>
            </w: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5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Природа и музыка.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Прогулка.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урока –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комбинированный.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Форма урока – урок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– прогулка.</w:t>
            </w:r>
          </w:p>
        </w:tc>
        <w:tc>
          <w:tcPr>
            <w:tcW w:w="29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познакомить с творчеством русских композиторов – классиков, показать выразительные возможности  музыки в изображении образов родной природы.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понимать интонационно-образную природу музыкального искусства, взаимосвязи выразительности и изобразительности музыки.</w:t>
            </w:r>
          </w:p>
        </w:tc>
        <w:tc>
          <w:tcPr>
            <w:tcW w:w="2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Утро-вечер С.Прокофьев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Прогулка С.Прокофьев,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Прогулка М.Мусоргский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Фортепиано. Рояль. Элементы нотной грамоты. Длительности нот.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43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расширение представлений   о музыкальном языке произведений, понимание графических знаков для ориентации  в нотном письме, овладение  умениями и навыками  интонационно – образного анализа муз.произведения.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определять выразительные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возможности фортепиано в создании различных образов, соотносить графическую запись музыки с музыкальной речью композитора, выявлять различные по смыслу музыкальные интонации.</w:t>
            </w:r>
          </w:p>
        </w:tc>
      </w:tr>
      <w:tr w:rsidR="00566CFD" w:rsidTr="003A036E">
        <w:trPr>
          <w:trHeight w:val="4243"/>
        </w:trPr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6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Танцы, танцы,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танцы.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урока –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комплексное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применение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знаний и  умений.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Форма урока  -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урок танцев.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научить определять  основные музыкальные жанры (песня, танец, марш.)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развивать умение сравнивать различные по характеру произведения, выделять в них средства музыкальной выразительности, наблюдать за музыкальным развитием на основе сходства и различия муз.интонаций и образов.</w:t>
            </w:r>
          </w:p>
        </w:tc>
        <w:tc>
          <w:tcPr>
            <w:tcW w:w="2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«Камаринская», «Вальс», «Полька»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П.Чайковский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«Тарантелла» С.Прокофьев</w:t>
            </w:r>
          </w:p>
        </w:tc>
        <w:tc>
          <w:tcPr>
            <w:tcW w:w="192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Основные музыкальные жанры: песня, танец, марш. Музыкальный размер. Сильная и слабая доля. Такт.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43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 УУД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: распознавать  и эмоционально откликаться на выразительные особенности музыки,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выявлять различные по смыслу музыкальные интонации.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 соотносить графическую запись музыки с её  жанром и музыкальной речью композитора, воплощать эмоциональное состояние в различных видах музыкально – творческой деятельности, выполнять творческие задания, передавать в движениях содержание муз.произведений,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производить оценку своих действий и действий одноклассников.</w:t>
            </w: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7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Эти разные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марши. Звучащие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картины.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урока -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комплексное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применение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знаний и  умений.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Форма урока –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урок-беседа.</w:t>
            </w:r>
          </w:p>
        </w:tc>
        <w:tc>
          <w:tcPr>
            <w:tcW w:w="29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расширить представления о музыкальных жанрах, их стилистических особенностях и различиях.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учить соотносить содержание и средства муз.выразительности музыкальных и живописных образов, </w:t>
            </w:r>
          </w:p>
        </w:tc>
        <w:tc>
          <w:tcPr>
            <w:tcW w:w="21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«Марш деревянных солдатиков» П.Чайковский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«Ходит месяц над лугами», «Марш», «Шествие кузнечиков» С.Прокофьев</w:t>
            </w:r>
          </w:p>
        </w:tc>
        <w:tc>
          <w:tcPr>
            <w:tcW w:w="1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Основные музыкальные жанры: песня, танец, марш. Музыкальный размер. Сильная и слабая доля. Такт.</w:t>
            </w:r>
          </w:p>
        </w:tc>
        <w:tc>
          <w:tcPr>
            <w:tcW w:w="429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 УУД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: демонстрировать понимание интонационно-образной природы музыки, взаимосвязь между изобразительностью и выразительностью музыки.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передавать в собственном исполнении различные музыкальные образы, владеть умениями совместной деятельности.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планирование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собственных действий в процессе восприятия музыки, создание  музыкально-танцевальных импровизаций, оценка своей музыкально-творческой деятельности.</w:t>
            </w:r>
          </w:p>
        </w:tc>
      </w:tr>
      <w:tr w:rsidR="00566CFD" w:rsidTr="003A036E">
        <w:trPr>
          <w:trHeight w:val="1124"/>
        </w:trPr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8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Расскажи сказку.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Колыбельные.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Мама.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урока –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изучение нового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материала.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Форма урока –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урок  сказка.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808080"/>
                <w:sz w:val="20"/>
                <w:szCs w:val="20"/>
              </w:rPr>
              <w:t>Контрольное тестирование.</w:t>
            </w:r>
          </w:p>
        </w:tc>
        <w:tc>
          <w:tcPr>
            <w:tcW w:w="29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познакомить с музыкальными и речевыми интонациями на примере музыки П.Чайковского, С. Прокофьева и др.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 находить сходства и различия в  прослушанных на уроке муз.произведениях, определять их жанр,  музыкальную интонацию, передавать настроение музыки в пении, музыкльно – пластическом движении, </w:t>
            </w:r>
          </w:p>
        </w:tc>
        <w:tc>
          <w:tcPr>
            <w:tcW w:w="22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«Нянина сказка»,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«Мама» П.Чайковский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«Сказочка» С.Прокофьев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«Колыбельная медведицы» Е.Крылатов</w:t>
            </w:r>
          </w:p>
        </w:tc>
        <w:tc>
          <w:tcPr>
            <w:tcW w:w="191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Музыкальные жанры: песня, танец, марш. Колыбельная. Куплетная форма. Запев. Припев.</w:t>
            </w:r>
          </w:p>
        </w:tc>
        <w:tc>
          <w:tcPr>
            <w:tcW w:w="42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 УДД: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понимать основные термины и понятия из области музыкального искусства, передавать в собственном исполнении (пении, игре на муз.инструментах, музыкально-пластическом движении) различные музыкальные образы.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формирование интереса к музыкальным занятиям и, позитивного отклика на слушаемую и исполняемую музыку, на участие в музыкально-творческой деятельности.</w:t>
            </w: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Обобщающий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урок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1 четверти.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урока – урок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контроля и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коррекции знаний.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Форма урока –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урок – концерт.</w:t>
            </w:r>
          </w:p>
        </w:tc>
        <w:tc>
          <w:tcPr>
            <w:tcW w:w="29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обощить музыкальные впечатления второклассников за 1 четверть.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закрепить полученные знания и умения по предмету.продемонстрировать  желание  заниматься музыкально – творческой деятельностью, развивать творческие способности обучающихся.</w:t>
            </w:r>
          </w:p>
        </w:tc>
        <w:tc>
          <w:tcPr>
            <w:tcW w:w="22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Музыкальный репертуар 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  <w:lang w:val="en-US"/>
              </w:rPr>
              <w:t>I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 четверти по выбору учителя.</w:t>
            </w:r>
          </w:p>
        </w:tc>
        <w:tc>
          <w:tcPr>
            <w:tcW w:w="191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Музыкальные жанры: песня, танец, марш. Мелодия. Песенность,  маршевость, танцевальность.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Динамические оттенки. Названия нот.музыкальный размер.  Куплетная форма и  др.</w:t>
            </w:r>
          </w:p>
        </w:tc>
        <w:tc>
          <w:tcPr>
            <w:tcW w:w="42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познание разнообразных явлений окружающей действительности – отношение человека к Родине, природе,  к людям, их обычаям, традициям.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владение умениями совместной  деятельностью и координации деятельности с другими  её участниками.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Регулятивные УУД: 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воспитание любви к музыке своего народа,осознать вклад композиторов – классиков в  музыкальную культуру страны., оценивать результаты своего выступления на уроке и выступлений своих одноклассников.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</w:tr>
      <w:tr w:rsidR="00566CFD" w:rsidTr="003A036E">
        <w:tc>
          <w:tcPr>
            <w:tcW w:w="14568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  <w:lang w:val="en-US"/>
              </w:rPr>
              <w:t>III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 «О России петь, что стремиться в храм» (7 часов)</w:t>
            </w: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 xml:space="preserve">Великий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колокольный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звон.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Звучащие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картины.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урока –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Изучение нового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материала.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Форма урока –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урок - путешествие в прошлое.</w:t>
            </w:r>
          </w:p>
        </w:tc>
        <w:tc>
          <w:tcPr>
            <w:tcW w:w="2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показать красоту и величие  русской духовной музыки, её значения в жизни русского человека.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Задачи: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показать историю колоколов на Руси, их значение в жизни  русского человека, познакомить с тембрами и названиями колокольных звонов, раскрыть взаимосвязь музыки  с жизнью и другими видами искусства. </w:t>
            </w:r>
          </w:p>
        </w:tc>
        <w:tc>
          <w:tcPr>
            <w:tcW w:w="22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 xml:space="preserve">«Великий колокольный звон» М.Мусоргский (видео – фрагмент оперы «Борис Годунов»), «Праздничный 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трезвон» Ростовские звоны.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 xml:space="preserve">Духовная музыка. Колокольные звоны. Благовест. Трезвон. Набат.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Звонница. Ритм. Колокольня. Традиция. Обычаи.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Картины русских художников.</w:t>
            </w:r>
          </w:p>
        </w:tc>
        <w:tc>
          <w:tcPr>
            <w:tcW w:w="42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Личностные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понимание значение духовной музыки и колокольных звонов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для русского человека, знакомство с национальными и историческими традициями и обычаями.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Умение работать с учебно-методическим комплектом (учебник, творческая тетрадь), понимать  специальные слова, обозначающие звучание колокольных звонов.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–ритмические движения).</w:t>
            </w: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Русские народные инструменты.  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Музыкальные  традиции родного края.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урока -  усвоение новых знаний.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Форма урока – урок презентация.</w:t>
            </w:r>
          </w:p>
        </w:tc>
        <w:tc>
          <w:tcPr>
            <w:tcW w:w="2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познакомить с музыкальными и фольклорными традициями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края.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: запомнить названия народных музыкальных инструментов, уметь различать их по тембрам и внешнему виду, разбираться в многообразии музыкальных форм  народной инструментальной музыки: наигрыш, пляска, вариация.</w:t>
            </w:r>
          </w:p>
        </w:tc>
        <w:tc>
          <w:tcPr>
            <w:tcW w:w="22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«Калинка» Р.н.п.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«Светит месяц» - вариации на тему р.н.п. «Камаринская» 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р.н.м.  «Тимоня» - народная мелодия Курской области.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 xml:space="preserve">Фольклор. Загадки о русских народных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инструментах.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Народные инструменты: балалайка, рожок, гармонь, дер. ложки, кугиклы.</w:t>
            </w:r>
          </w:p>
        </w:tc>
        <w:tc>
          <w:tcPr>
            <w:tcW w:w="42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Личностные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 познание различных явлений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 xml:space="preserve">окружающей действительности, воспитание интереса к  музыкальным  традициям и истории Родного края.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: расширение представлений о музыкальном языке произведений народной музыки,  о голосах и разнообразии мира народной музыки, передавать настроение музыки в музыкально – пластических движениях,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формирование мыслительной деятельности, (сравнение, сопоставление)  расширение словарного запаса ( название форм инструментальной народной музыки и названия муз.инструментов.), владение умениями совместной деятельности: работа в группах и парах.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Святые земли русской. Князь А.Невский. Сергий Радонежский.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Тип урока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– урок изучения новых знаний.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Форма урока –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урок – беседа.</w:t>
            </w:r>
          </w:p>
        </w:tc>
        <w:tc>
          <w:tcPr>
            <w:tcW w:w="2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 познакомить с именами великих русских святых и их образами в музыке различных жанров: кантата и народное песнопение.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демонстрировать личностно – окрашенное  образное восприятие музыки,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исполнять вокальные произведения в сопровождении и без музык, понимать строение муз.произведения. </w:t>
            </w:r>
          </w:p>
        </w:tc>
        <w:tc>
          <w:tcPr>
            <w:tcW w:w="22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Кантата С.Прокофьева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« А.Невский»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Песня об А.Невском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Вставайте, люди русские!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Народные песнопения о Сергии Радонежском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Духовная музыка. Песнопение. Православные святые. Кантата. Трёхчастная музыкальная форма.</w:t>
            </w:r>
          </w:p>
        </w:tc>
        <w:tc>
          <w:tcPr>
            <w:tcW w:w="3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познание разнообразных  сторон жизни   русского  человека, его религиозных убеждений </w:t>
            </w:r>
            <w:r>
              <w:rPr>
                <w:rFonts w:ascii="Bookman Old Style" w:hAnsi="Bookman Old Style"/>
                <w:i/>
                <w:color w:val="808080"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традиций, через музыкально-художественные образы.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808080"/>
                <w:sz w:val="20"/>
                <w:szCs w:val="20"/>
              </w:rPr>
              <w:t xml:space="preserve">Регулятивные УУД: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приобретение 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выразительности.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формирование учебного сотрудничества внутри класса, работа в группах и всем классом.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Молитва.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Тип урок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а – урок закрепление знаний.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–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урок –размышление. </w:t>
            </w:r>
          </w:p>
        </w:tc>
        <w:tc>
          <w:tcPr>
            <w:tcW w:w="2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познакомить с духовной музыкой в творчестве русских композиторов – классиков.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овладеть умением интонационно – образного восприятия и анализа муз.произведения.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дать представление о молитве, как о душевном откровени и человека, обращении его к Богу, учить определять и сравнивать различные средства музыкальной выразительности, </w:t>
            </w:r>
          </w:p>
        </w:tc>
        <w:tc>
          <w:tcPr>
            <w:tcW w:w="22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«Детский альбом» П.Чайковский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«Утренняя молитва» и  «В церкви»</w:t>
            </w:r>
          </w:p>
        </w:tc>
        <w:tc>
          <w:tcPr>
            <w:tcW w:w="19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Композиторская музыка духовного содержания. Динамические оттенки: пиано, диминуэндо, крещендо, кода, кантилена. </w:t>
            </w:r>
          </w:p>
        </w:tc>
        <w:tc>
          <w:tcPr>
            <w:tcW w:w="331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углубление понимания значения музыкального искусства и духовной музыки в жизни человека 19 века и нашего современника,  уметь размышлять о музыке, делать слуховой анализ выразительных средств муз.произведения.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расширение представлений о музыкальном языке произведений духовного содержания в профессиональной композиторской музыке. Овладение умениями интонационно – образного анализа музыкального произведения.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ind w:left="720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14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С Рождеством Христовым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!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урока – урок – изучения новых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знаний.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Форма урока – урок – презентация.</w:t>
            </w:r>
          </w:p>
        </w:tc>
        <w:tc>
          <w:tcPr>
            <w:tcW w:w="2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познакомить с историческими и музыкальными традициями православного праздника.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воспитывать уважение к национальным традициям и обычаям, развивать музыкальные способности, формировать интерес к исполнению музыки духовной направленности.</w:t>
            </w:r>
          </w:p>
        </w:tc>
        <w:tc>
          <w:tcPr>
            <w:tcW w:w="22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«Рождественское чудо», Добрый тебе вечер» народные песнопения, «Рождественская песенка» П.Синявского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Народные песнопения. Куплетная форма. Ангел. Рождество.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Рождественская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открытка.</w:t>
            </w:r>
          </w:p>
        </w:tc>
        <w:tc>
          <w:tcPr>
            <w:tcW w:w="42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Личностные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познание разнообразных явлений (истории, обычаев, традиций) 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в жизни человека через музыкальные произведения, эмоциональный отклик на музыку духовного содержания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воспитание уважения  к культурным традициям своего народа и страны.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выполнять задания творческого характера «Раскрась ангела».</w:t>
            </w: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Музыка на Новогоднем празднике.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урока – урок обобщения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 – урок – карнавал.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808080"/>
                <w:sz w:val="20"/>
                <w:szCs w:val="20"/>
              </w:rPr>
              <w:t>Контрольное тестирование.</w:t>
            </w:r>
          </w:p>
        </w:tc>
        <w:tc>
          <w:tcPr>
            <w:tcW w:w="2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познакомить с традиционными новогодними обычаями и песнями.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воспитывать интерес к традициям и обычаям своего народа, исполнять новогодние песни в характере, соответственно содержанию песен. Взаимодействовать с учителем и одноклассниками в процессе музыкально – творческой деятельности.</w:t>
            </w:r>
          </w:p>
        </w:tc>
        <w:tc>
          <w:tcPr>
            <w:tcW w:w="22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«Что такое новый год?» Ю.Чичков «Новогодний хоровод» Т. Т.Попатенко,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«В лесу родилась ёлочка» Р. Бекман, игра - драматизация.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«Новогодние игрушки»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Карнавал. Маскарад. Маска. Серпантин. Хоровод. </w:t>
            </w:r>
          </w:p>
        </w:tc>
        <w:tc>
          <w:tcPr>
            <w:tcW w:w="42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 УУД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: эмоциональное и осознанное понимание жизненной природы музыки.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: контроль и коррекция своих действий и одноклассников в процессе исполнения игр и хороводов.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сотрудничество с партнёрами в классе и учителем в процессе музыкально – творческой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деятельности.</w:t>
            </w: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Обобщающий урок 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  <w:lang w:val="en-US"/>
              </w:rPr>
              <w:t>II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 четверти.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Урок контроля и коррекции знаний.</w:t>
            </w:r>
          </w:p>
        </w:tc>
        <w:tc>
          <w:tcPr>
            <w:tcW w:w="2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продемонстрировать возможности самовыражения обучающихся. через музыкально– творческую деятельность.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обогатить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« музыкальный багаж» обучающихся,  закрепить полученные УУД на уроках во </w:t>
            </w:r>
            <w:r>
              <w:rPr>
                <w:rFonts w:ascii="Bookman Old Style" w:hAnsi="Bookman Old Style"/>
                <w:color w:val="808080"/>
                <w:sz w:val="20"/>
                <w:szCs w:val="20"/>
                <w:lang w:val="en-US"/>
              </w:rPr>
              <w:t>II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четверти.</w:t>
            </w:r>
          </w:p>
        </w:tc>
        <w:tc>
          <w:tcPr>
            <w:tcW w:w="220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Музыкальный репертуар, изучаемый во </w:t>
            </w:r>
            <w:r>
              <w:rPr>
                <w:rFonts w:ascii="Bookman Old Style" w:hAnsi="Bookman Old Style"/>
                <w:color w:val="808080"/>
                <w:sz w:val="20"/>
                <w:szCs w:val="20"/>
                <w:lang w:val="en-US"/>
              </w:rPr>
              <w:t>II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четверти.</w:t>
            </w:r>
          </w:p>
        </w:tc>
        <w:tc>
          <w:tcPr>
            <w:tcW w:w="19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Дидактические единицы, изучаемые на уроках за прошедший период.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углубление понимания музыкального искусства и его глубокое проникновение в жизнь человека.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осуществление контроля и коррекции в коллективном,  ансамблевом и индивидуальном творчестве.</w:t>
            </w:r>
          </w:p>
        </w:tc>
      </w:tr>
      <w:tr w:rsidR="00566CFD" w:rsidTr="003A036E">
        <w:trPr>
          <w:trHeight w:val="434"/>
        </w:trPr>
        <w:tc>
          <w:tcPr>
            <w:tcW w:w="14568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  <w:lang w:val="en-US"/>
              </w:rPr>
              <w:t>IV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Гори, гори ясно, чтобы не погасло! (4 часа)</w:t>
            </w:r>
          </w:p>
        </w:tc>
      </w:tr>
      <w:tr w:rsidR="00566CFD" w:rsidTr="003A036E">
        <w:trPr>
          <w:trHeight w:val="470"/>
        </w:trPr>
        <w:tc>
          <w:tcPr>
            <w:tcW w:w="48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  <w:lang w:val="en-US"/>
              </w:rPr>
              <w:t>17</w:t>
            </w:r>
          </w:p>
        </w:tc>
        <w:tc>
          <w:tcPr>
            <w:tcW w:w="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Русские народные инструменты.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Тип урока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– урок изучения нового материала.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урок – сказка.</w:t>
            </w: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 урока: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ввести в мир народных музыкальных инструментов и показать их роль и место в жизни русского народа.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познакомить обуч-ся с названиями и голосами народных инструментов, развивать музыкальную и слуховую память, умение исполнять ритмический аккомпанемент с опорой на нотную запись. 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«Светит месяц» ,  «Калинка» р.н.м.</w:t>
            </w:r>
          </w:p>
        </w:tc>
        <w:tc>
          <w:tcPr>
            <w:tcW w:w="19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Оркестр народных инструментов.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Скоморохи. Рожок, жалейка, трещотка.балалайка, рубель, бубен.  Вариация. </w:t>
            </w:r>
          </w:p>
        </w:tc>
        <w:tc>
          <w:tcPr>
            <w:tcW w:w="425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углубление понимания социальной функции музыкального искусства в жизни людей.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присвоение опыта предшествующих поколений в области музыкального исполнительства и творчества , освоение знаково – символических действий ( игра по ритмической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партитуре)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планирование учебного сотрудничеств, работа в группах и в сотрудничестве с учителем.</w:t>
            </w: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Плясовые наигрыши. Разыграй песню.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Тип урока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–  урок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закрепления знаний.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урок - игра.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дать представление о народных праздниках и музыкальных традициях Отечества.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познакомить с музыкальным игровым фольклором, научить общаться и взаимодействовать под музыку, исполнять  народные напевы и наигрыши, воспитывать любовь и уважение к народным традициям.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«Камаринская» - р.н.п.      Песня – игра: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«Бояре, а мы к вам пришли»;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«Выходили красны девицы» - р.н.п. – игра.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Напев. Мотив.Наигрыш. Игровая песня.  Солист.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Куплетная форма.</w:t>
            </w:r>
          </w:p>
        </w:tc>
        <w:tc>
          <w:tcPr>
            <w:tcW w:w="42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Личностные УУД: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осознание содержания исполняемых произведений русского фольклора. Пробритение душевного равновесия, осознания арттерапевтического влияния музыки на организм.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: устойчивый интерес к  народному музыкальному искусству. Как способу познания мира.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: освоение методов и  принципов коллективной музыкально – творческой и игровой деятельности и её самооценка..</w:t>
            </w:r>
          </w:p>
        </w:tc>
      </w:tr>
      <w:tr w:rsidR="00566CFD" w:rsidTr="003A036E">
        <w:tc>
          <w:tcPr>
            <w:tcW w:w="45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Музыка в народном стиле. Сочини песенку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.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Тип урока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– изучение нового материала.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ролевая игра.</w:t>
            </w:r>
          </w:p>
        </w:tc>
        <w:tc>
          <w:tcPr>
            <w:tcW w:w="2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развивать музыкальные способности обучающихся в области сочинительства музыки и её исполнения.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выявлять общую интонационно – образную природу народной и композиторской музыки, исполнять муз.произведения отдельных форм и жанров с опорой на нотную запись, различать музыку народную и композиторскую. 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С.Прокофьев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«Ходит месяц над лугами».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«Камаринская» - р.н.п.</w:t>
            </w:r>
          </w:p>
          <w:p w:rsidR="00566CFD" w:rsidRDefault="00566CFD" w:rsidP="003A036E">
            <w:pPr>
              <w:jc w:val="both"/>
              <w:rPr>
                <w:rFonts w:ascii="Bookman Old Style" w:hAnsi="Bookman Old Style"/>
                <w:color w:val="808080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  <w:u w:val="single"/>
              </w:rPr>
              <w:t>П.Чайковский: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«Камаринская»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«Мужик на гармонике играет»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Композитор. Исполнитель. Слушатель.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Инструментальная пьеса. Импровизация.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Ноты и их названия.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Ритмический рисунок. Мелодическая линия.</w:t>
            </w:r>
          </w:p>
        </w:tc>
        <w:tc>
          <w:tcPr>
            <w:tcW w:w="42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осуществлять опыт сочинения мелодий, песенок, пластических и инструментальных импровизаций на тексты народных песенок – попевок.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общаться и взаимодействовать в процессе ансамблевого и коллективного воплощения различных образов русского фольклора.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c>
          <w:tcPr>
            <w:tcW w:w="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20</w:t>
            </w:r>
          </w:p>
        </w:tc>
        <w:tc>
          <w:tcPr>
            <w:tcW w:w="52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Проводы зимы.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Встреча весны.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урока – обобщение и закрепление знаний.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 – урок – праздник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.</w:t>
            </w:r>
          </w:p>
        </w:tc>
        <w:tc>
          <w:tcPr>
            <w:tcW w:w="2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обобщить знания о музыкальных и исторических традициях и обычаях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русского народа.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узнавать народные и композиторские музыкальные произведения по стилевым особенностям. Разыгрывать народные песни, игры.хороводы, связанные с праздником Масленицы.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Масленичные песни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«Блины» р.н.п.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Весенние заклички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«Ой,  кулики, жаворонушки»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Песня  - закличка.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Масленица. Народное гуляние. </w:t>
            </w:r>
          </w:p>
        </w:tc>
        <w:tc>
          <w:tcPr>
            <w:tcW w:w="42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: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использовать полученный опыт общения с фольклором в досуговой  деятельности и личной жизни. </w:t>
            </w:r>
          </w:p>
        </w:tc>
      </w:tr>
      <w:tr w:rsidR="00566CFD" w:rsidTr="003A036E">
        <w:trPr>
          <w:trHeight w:val="434"/>
        </w:trPr>
        <w:tc>
          <w:tcPr>
            <w:tcW w:w="14568" w:type="dxa"/>
            <w:gridSpan w:val="2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  <w:lang w:val="en-US"/>
              </w:rPr>
              <w:t>V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В музыкальном театре. (5 часов) Тематическая линия «Основные закономерности музыкального искусства»</w:t>
            </w: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</w:tr>
      <w:tr w:rsidR="00566CFD" w:rsidTr="003A036E">
        <w:trPr>
          <w:trHeight w:val="375"/>
        </w:trPr>
        <w:tc>
          <w:tcPr>
            <w:tcW w:w="48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21</w:t>
            </w:r>
          </w:p>
        </w:tc>
        <w:tc>
          <w:tcPr>
            <w:tcW w:w="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Музыкальный театр. Детская опера.</w:t>
            </w:r>
          </w:p>
          <w:p w:rsidR="00566CFD" w:rsidRDefault="00566CFD" w:rsidP="003A036E">
            <w:pPr>
              <w:spacing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урока – изучение нового материала.</w:t>
            </w:r>
          </w:p>
          <w:p w:rsidR="00566CFD" w:rsidRDefault="00566CFD" w:rsidP="003A036E">
            <w:pPr>
              <w:spacing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 – урок – экскурсия.</w:t>
            </w:r>
          </w:p>
        </w:tc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Цель: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дать представление об основных образно-эмоциональных сферах музыки и о многообразии музыкальных жанров.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Задачи: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определять изученные музыкальные жанры,определятьпесенность, танцевальность, маршевость в музыкальных фрагментах оперы.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«Песня – спор» Г.Гладков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М. Коваль «Волк и семеро козлят» фрагменты из оперы</w:t>
            </w:r>
          </w:p>
        </w:tc>
        <w:tc>
          <w:tcPr>
            <w:tcW w:w="19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Музыкальный жанр – опера. Музыкальный театр. Музыкальные и речевые интонации. Хор. Солист. Ария.</w:t>
            </w:r>
          </w:p>
        </w:tc>
        <w:tc>
          <w:tcPr>
            <w:tcW w:w="425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выявлять особенности развития музыкальных образов. Определять музыкальные и речевые интонации.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эмоционально откликаться и выражать своё отношение к образам оперы.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участвовать в ролевых играх, в сценическом воплощении отдельных фрагментов оперы. </w:t>
            </w: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22</w:t>
            </w:r>
          </w:p>
        </w:tc>
        <w:tc>
          <w:tcPr>
            <w:tcW w:w="49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В гостях у сказки. Балет.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урока – изучение нового материала.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 – урок – сказка.</w:t>
            </w:r>
          </w:p>
        </w:tc>
        <w:tc>
          <w:tcPr>
            <w:tcW w:w="2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дать представление об основных образно-эмоциональных сферах музыки и о многообразии музыкальных жанров.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определять изученные музыкальные жанры,определятьпесенность, танцевальность и маршевость  в  музыкальных фрагментах оперы, выражать свои впечатления через музыкальные и пластические импровизации.</w:t>
            </w:r>
          </w:p>
        </w:tc>
        <w:tc>
          <w:tcPr>
            <w:tcW w:w="2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«Вальс. Полночь» из балета «Золушка» С.Прокофьев.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Музыкальный жанр – балет. Балерина. Кордебалет.</w:t>
            </w:r>
          </w:p>
        </w:tc>
        <w:tc>
          <w:tcPr>
            <w:tcW w:w="42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выявлять особенности развития музыкальных образов. Определять музыкальные и речевые интонации.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Коммуникативные УУД: участвовать в ролевых играх, в сценическом воплощении отдельных фрагментов оперы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: рассказывать сюжет литературного произведения, положенного в основу муз.произведения, оценивать собственную музыкально – творческую деятельность.</w:t>
            </w: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9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Театр оперы и балета. Волшебная палочка дирижера.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урока – урок закрепления материала.</w:t>
            </w:r>
          </w:p>
          <w:p w:rsidR="00566CFD" w:rsidRDefault="00566CFD" w:rsidP="003A036E">
            <w:pPr>
              <w:spacing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Форма урока – ролевая игра. </w:t>
            </w:r>
          </w:p>
        </w:tc>
        <w:tc>
          <w:tcPr>
            <w:tcW w:w="2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показать роль дирижёра в музыкальном театре.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научить дирижёрским жестам, навыкам работы с ритмической партитурой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Развивать музыкальную память, чувство ритма. </w:t>
            </w:r>
          </w:p>
        </w:tc>
        <w:tc>
          <w:tcPr>
            <w:tcW w:w="2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Марш Черномора из оперы «Руслан и Людмила» М.Глинки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«Марш из оперы «Любовь к трем апельсинам» С.Прокофьев.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Опера. Балет. Увертюра. Оркестр. Дирижёр. Партитура. Музыкальный размер. </w:t>
            </w:r>
          </w:p>
        </w:tc>
        <w:tc>
          <w:tcPr>
            <w:tcW w:w="42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участвовать в ролевых играх (дирижёр), в сценическом воплощении отдельных фрагментов опер.</w:t>
            </w: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24</w:t>
            </w:r>
          </w:p>
        </w:tc>
        <w:tc>
          <w:tcPr>
            <w:tcW w:w="49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Симфоничес-кая сказка 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С.Прокофьева «Петя и волк»</w:t>
            </w: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урока – урок изучениянового материала.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Форма урока – урок – сказка.</w:t>
            </w:r>
          </w:p>
        </w:tc>
        <w:tc>
          <w:tcPr>
            <w:tcW w:w="2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 xml:space="preserve">Цель: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познакомить с названиями и тембрами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инструментов симфонического оркестра.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научить понимать и сопоставлять тембры музыкальных инструментов с музыкальными образами сказки.</w:t>
            </w:r>
          </w:p>
        </w:tc>
        <w:tc>
          <w:tcPr>
            <w:tcW w:w="2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Симфоническая сказка «Петя и волк» С.Прокофьев.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Симфонический оркестр. Тембры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инструментов и их изображения.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 xml:space="preserve">Познавательные  УУД: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узнавать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тембры инструментов симф. оркестра, 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Регулятивные УУД: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рефлексия полученных знаний о названиях музыкальных инструментов и их голосах.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Обобщающий урок 3 четверти.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урока -  урок коррекции и закрепления знаний.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Форма урока </w:t>
            </w: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– урок –презентация</w:t>
            </w:r>
          </w:p>
        </w:tc>
        <w:tc>
          <w:tcPr>
            <w:tcW w:w="2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Цель: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обобщить знания обучающихся о мире симфонического оркестра.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научить понимать и сопоставлять тембры музыкальных инструментов с музыкальными образами сказки.</w:t>
            </w:r>
          </w:p>
        </w:tc>
        <w:tc>
          <w:tcPr>
            <w:tcW w:w="20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Симфоническая сказка «Петя и волк» С.Прокофьев.)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Викторина.</w:t>
            </w:r>
          </w:p>
        </w:tc>
        <w:tc>
          <w:tcPr>
            <w:tcW w:w="3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Познавательные  УУД: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узнавать тембры инструментов симф.оркестра в звучании оркестровой партитуры, 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Регулятивные УУД: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рефлексия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полученных знаний о названиях музыкальных инструментов и их голосах (муз.викторина)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Опера «Руслан и Людмила». Сцены из оперы.</w:t>
            </w: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урока – изучение нового материала.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 –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урок путешествие.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808080"/>
                <w:sz w:val="20"/>
                <w:szCs w:val="20"/>
              </w:rPr>
              <w:t>Контрольное тестирование.</w:t>
            </w:r>
          </w:p>
        </w:tc>
        <w:tc>
          <w:tcPr>
            <w:tcW w:w="2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показать музыкальное развитие в сопоставлении и столкновении человеческих чувств и художественных образов.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: выявлять особенности развития музыкальных образов.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Осуществлять музыкально – творческую деятельность.</w:t>
            </w:r>
          </w:p>
        </w:tc>
        <w:tc>
          <w:tcPr>
            <w:tcW w:w="20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Марш Черномора из оперы «Руслан и Людмила» М.Глинка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сцена из первого действия оперы «Руслан и Людмила»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Опера. Балет. Увертюра. Оркестр. Дирижёр. Партитура. Музыкальный размер.</w:t>
            </w:r>
          </w:p>
        </w:tc>
        <w:tc>
          <w:tcPr>
            <w:tcW w:w="3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  <w:p w:rsidR="00566CFD" w:rsidRDefault="00566CFD" w:rsidP="003A036E">
            <w:pPr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566CFD" w:rsidRDefault="00566CFD" w:rsidP="003A036E">
            <w:pPr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rPr>
          <w:trHeight w:val="983"/>
        </w:trPr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rPr>
          <w:trHeight w:val="349"/>
        </w:trPr>
        <w:tc>
          <w:tcPr>
            <w:tcW w:w="13627" w:type="dxa"/>
            <w:gridSpan w:val="2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  <w:lang w:val="en-US"/>
              </w:rPr>
              <w:t>VI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  В концертном зале (5 часов)</w:t>
            </w:r>
          </w:p>
        </w:tc>
        <w:tc>
          <w:tcPr>
            <w:tcW w:w="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rPr>
          <w:trHeight w:val="1408"/>
        </w:trPr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rPr>
          <w:trHeight w:val="3661"/>
        </w:trPr>
        <w:tc>
          <w:tcPr>
            <w:tcW w:w="42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27</w:t>
            </w:r>
          </w:p>
        </w:tc>
        <w:tc>
          <w:tcPr>
            <w:tcW w:w="58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Картинки с выставки. Музыкальное впечатление.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урока – изучение нового материала.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 –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урок – экскурсия.</w:t>
            </w:r>
          </w:p>
        </w:tc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показать возможности изображения музыкальных портретов и образов в музыке.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выявлять  изобразительные и выразительные интонации в музыке</w:t>
            </w:r>
          </w:p>
        </w:tc>
        <w:tc>
          <w:tcPr>
            <w:tcW w:w="206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М.Мусоргский «Картинки с выставки»: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«Избушка на курьих ножках»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«Балет не вылупившихся птенцов»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«Богатырские ворота»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«Песня о картинах» Г.Гладков.</w:t>
            </w:r>
          </w:p>
        </w:tc>
        <w:tc>
          <w:tcPr>
            <w:tcW w:w="19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Фортепиано. Оркестр. Сюита. 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Композиторская музыка. Картина. Художник. Портрет. Музыкальный образ.</w:t>
            </w:r>
          </w:p>
        </w:tc>
        <w:tc>
          <w:tcPr>
            <w:tcW w:w="331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Предметные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демонстрировать понимание интонационно-образной природы музыкального искусства, взаимосвязи выразительности и изобразительности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в музыке.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выполнять творческие задания в тетради.</w:t>
            </w:r>
          </w:p>
        </w:tc>
        <w:tc>
          <w:tcPr>
            <w:tcW w:w="9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rPr>
          <w:trHeight w:val="416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«Звучит нестареющий Моцарт».</w:t>
            </w: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урока – изучение нового материала.</w:t>
            </w: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 – урок – путешествие.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знакомство с творчеством В.Моцарта.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накопление сведений о жизни и творчестве В.Моцарта,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20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Увертюра «Свадьба Фигаро» В.Моцарт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Симфония №40  Моцарт.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Австрия. Вена. Симфония.</w:t>
            </w:r>
          </w:p>
        </w:tc>
        <w:tc>
          <w:tcPr>
            <w:tcW w:w="42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Коммуникативные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передавать свои музыкальные впечатления в устном речевом высказывании, работа в творческих тетрадях.</w:t>
            </w:r>
          </w:p>
        </w:tc>
      </w:tr>
      <w:tr w:rsidR="00566CFD" w:rsidTr="003A036E">
        <w:tc>
          <w:tcPr>
            <w:tcW w:w="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29</w:t>
            </w:r>
          </w:p>
        </w:tc>
        <w:tc>
          <w:tcPr>
            <w:tcW w:w="5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Симфония №40. 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Увертюра.</w:t>
            </w: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урока – закрепление изученного материала. </w:t>
            </w: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 – урок – путешествие.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продолжить знакомство с творчеством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В.Моцарта.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познакомить с особенностями симфонической музыки,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определять и сравнивать характер, настроение и  средства музыкальной выразительности в музыкальных произведениях.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Симфония №40  Моцарт.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Музыкальный жанр - симфония.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Музыкальный театр.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Композитор – классик.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Личностные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передавать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  <w:p w:rsidR="00566CFD" w:rsidRDefault="00566CFD" w:rsidP="003A036E">
            <w:pPr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анализировать и соотносить выразительные и изобразительные интонации, музыкальные темы в их взаимосвязи и взаимодействии.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rPr>
          <w:trHeight w:val="510"/>
        </w:trPr>
        <w:tc>
          <w:tcPr>
            <w:tcW w:w="13465" w:type="dxa"/>
            <w:gridSpan w:val="2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  <w:lang w:val="en-US"/>
              </w:rPr>
              <w:t>VII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 Чтоб музыкантом быть, так надобно уменье (4 часов)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rPr>
          <w:trHeight w:val="699"/>
        </w:trPr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30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Волшебный цветик-семи-цветик.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Музыкальные инструменты (орган). И все это – Бах.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урока – урок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объяснения новых знаний.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Тип урока – урок – презентация.</w:t>
            </w:r>
          </w:p>
        </w:tc>
        <w:tc>
          <w:tcPr>
            <w:tcW w:w="2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закрепить понятие интонации в музыке, как основному средству музыкальной  речи.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продемонстрировать понимание интонационно-образной природы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музыкального искусства, взаимосвязи выразительности и изобразительности в музыке.</w:t>
            </w:r>
          </w:p>
        </w:tc>
        <w:tc>
          <w:tcPr>
            <w:tcW w:w="20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«Менуэт» И. -С.Бах.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«За рекою старый дом» И. -С.Бах.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«Токката» И.-С.Бах.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Германия. Органная музыка. Собор. Органист.</w:t>
            </w:r>
          </w:p>
        </w:tc>
        <w:tc>
          <w:tcPr>
            <w:tcW w:w="42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понимать триединство деятельности композитора – исполнителя – слушателя.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анализировать художественно – образное содержание ,музыкальный язык произведений мирового муз. искусства.</w:t>
            </w:r>
          </w:p>
        </w:tc>
      </w:tr>
      <w:tr w:rsidR="00566CFD" w:rsidTr="003A036E">
        <w:trPr>
          <w:trHeight w:val="420"/>
        </w:trPr>
        <w:tc>
          <w:tcPr>
            <w:tcW w:w="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Все в движении. Попутная песня. Музыка учит людей понимать друг друга.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Тип урока изучение нового материала. 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 –урок-путешествие.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учить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показать возможности музыкальной речи, её воздействие на эмоциональное состояние людей, закрепить умение определять в музыке основные средства выразительности (лад.темп, ритм и т.д.) </w:t>
            </w:r>
          </w:p>
        </w:tc>
        <w:tc>
          <w:tcPr>
            <w:tcW w:w="20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«Тройка» Г.Свиридов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«Попутная песня» М.Глинка.</w:t>
            </w:r>
          </w:p>
        </w:tc>
        <w:tc>
          <w:tcPr>
            <w:tcW w:w="194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Композиторы классики и современности. Музыкальные иллюстрации.</w:t>
            </w:r>
          </w:p>
        </w:tc>
        <w:tc>
          <w:tcPr>
            <w:tcW w:w="42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Познавательные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узнавать и называть изученные муз.произведения и их авторов.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Регулятивные УУД: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определять взаимосвязь выразительности и изобразительности в музыкальных и литературных или художественных произведениях.</w:t>
            </w:r>
          </w:p>
        </w:tc>
      </w:tr>
      <w:tr w:rsidR="00566CFD" w:rsidTr="003A036E">
        <w:trPr>
          <w:trHeight w:val="3765"/>
        </w:trPr>
        <w:tc>
          <w:tcPr>
            <w:tcW w:w="48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32</w:t>
            </w:r>
          </w:p>
        </w:tc>
        <w:tc>
          <w:tcPr>
            <w:tcW w:w="52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Два лада. Легенда. Природа и музыка. Печаль моя светла.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урока – закрепление материала.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 – урок –презентация.</w:t>
            </w:r>
          </w:p>
        </w:tc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Цель: понимать и воспринимать </w:t>
            </w:r>
            <w:r>
              <w:rPr>
                <w:rFonts w:ascii="Bookman Old Style" w:hAnsi="Bookman Old Style"/>
                <w:b/>
                <w:i/>
                <w:color w:val="808080"/>
                <w:sz w:val="20"/>
                <w:szCs w:val="20"/>
              </w:rPr>
              <w:t>интонацию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как носителя образного смысла музыки.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понимать и воспринимать интонацию как носителя образного смысла музыки, смысл понятий: музыкальная речьи музыкальный язык, развивать чувство лада.</w:t>
            </w:r>
          </w:p>
        </w:tc>
        <w:tc>
          <w:tcPr>
            <w:tcW w:w="206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«Весна. Осень»  Г.Свиридов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«Жаворонок» М.Глинка.</w:t>
            </w:r>
          </w:p>
          <w:p w:rsidR="00566CFD" w:rsidRDefault="00566CFD" w:rsidP="003A036E">
            <w:pPr>
              <w:spacing w:after="0" w:line="240" w:lineRule="auto"/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«Колыбельная, «Весенняя» В.Моцарт.</w:t>
            </w:r>
          </w:p>
        </w:tc>
        <w:tc>
          <w:tcPr>
            <w:tcW w:w="19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Мелодия, ритм, темп, лады: мажор и минор.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формировать приемы мыслительной деятельности (сравнение, класси-фикация), сравнивать характер, настроение и средства выразительности в музыкальных произведениях</w:t>
            </w:r>
          </w:p>
          <w:p w:rsidR="00566CFD" w:rsidRDefault="00566CFD" w:rsidP="003A036E">
            <w:pPr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Коммуникативные УУД: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формирование монологической речи учащихся; умение понятно, точно, корректно излагать свои мысли, умение отвечать на вопросы.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</w:tr>
      <w:tr w:rsidR="00566CFD" w:rsidTr="003A036E">
        <w:trPr>
          <w:trHeight w:val="456"/>
        </w:trPr>
        <w:tc>
          <w:tcPr>
            <w:tcW w:w="48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33</w:t>
            </w:r>
          </w:p>
        </w:tc>
        <w:tc>
          <w:tcPr>
            <w:tcW w:w="52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Мир композитора. (П.Чайковский, С.Прокофьев).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урока – обобщение и закрепление знаний.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 –</w:t>
            </w:r>
          </w:p>
          <w:p w:rsidR="00566CFD" w:rsidRDefault="00566CFD" w:rsidP="003A036E">
            <w:pPr>
              <w:spacing w:after="0" w:line="240" w:lineRule="auto"/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урок – концерт.</w:t>
            </w: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808080"/>
                <w:sz w:val="20"/>
                <w:szCs w:val="20"/>
              </w:rPr>
              <w:t>Контрольное тестирование.</w:t>
            </w:r>
          </w:p>
        </w:tc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Цель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: дать представление о стилевых чертах и особенностях музыки П.Чайковского и С.Прокофьева. </w:t>
            </w: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узнавать изученные музыкальные произведения и называть имена композиторов, 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206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Обобщение музыкальных впечатлений второклассников за 4 четверть и год.</w:t>
            </w:r>
          </w:p>
        </w:tc>
        <w:tc>
          <w:tcPr>
            <w:tcW w:w="19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Обобщение полученных сведений в области музыкального искусства.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Познавательные  УУД: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произведениях.</w:t>
            </w: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 УУД: участвовать в подготовке и проведении школьных концертов и фестивалей,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проявлять стойкий интерес к занятиям музыкальным творчеством.</w:t>
            </w:r>
          </w:p>
        </w:tc>
      </w:tr>
      <w:tr w:rsidR="00566CFD" w:rsidTr="003A036E">
        <w:trPr>
          <w:trHeight w:val="690"/>
        </w:trPr>
        <w:tc>
          <w:tcPr>
            <w:tcW w:w="48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2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Могут ли иссякнуть мелодии?</w:t>
            </w: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Тип урока – урок обобщение и коррекции знаний</w:t>
            </w:r>
          </w:p>
          <w:p w:rsidR="00566CFD" w:rsidRDefault="00566CFD" w:rsidP="003A036E">
            <w:pP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Форма урока – урок – беседа.</w:t>
            </w:r>
          </w:p>
        </w:tc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Цель: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обобщить полученные УУД на уроках музыки. </w:t>
            </w: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Задачи: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Продемонстрировать знания о различных видах музыкального творчества: игре на муз инструментах, пластике движений, вокальных и ритмических импровизациях  исполнении изученных песен  (по выбору учащихся).</w:t>
            </w:r>
          </w:p>
        </w:tc>
        <w:tc>
          <w:tcPr>
            <w:tcW w:w="206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jc w:val="both"/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Повторение музыкального материала за 2 класс.</w:t>
            </w:r>
          </w:p>
        </w:tc>
        <w:tc>
          <w:tcPr>
            <w:tcW w:w="19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Обобщение полученных сведений в области музыкального искусства.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 xml:space="preserve">Познавательные  УУД: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произведениях.</w:t>
            </w: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Личностные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  УУД: участвовать в подготовке и проведении школьных концертов и фестивалей, проявлять стойкий интерес к занятиям музыкальным творчеством.</w:t>
            </w:r>
          </w:p>
          <w:p w:rsidR="00566CFD" w:rsidRDefault="00566CFD" w:rsidP="003A036E">
            <w:pPr>
              <w:rPr>
                <w:rFonts w:ascii="Bookman Old Style" w:hAnsi="Bookman Old Style"/>
                <w:color w:val="80808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808080"/>
                <w:sz w:val="20"/>
                <w:szCs w:val="20"/>
              </w:rPr>
              <w:t>Регулятивные УУД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t xml:space="preserve">: планирование собственных действий в процессе восприятия  </w:t>
            </w:r>
            <w:r>
              <w:rPr>
                <w:rFonts w:ascii="Bookman Old Style" w:hAnsi="Bookman Old Style"/>
                <w:color w:val="808080"/>
                <w:sz w:val="20"/>
                <w:szCs w:val="20"/>
              </w:rPr>
              <w:lastRenderedPageBreak/>
              <w:t>исполнения музыкальных произведений.</w:t>
            </w:r>
          </w:p>
        </w:tc>
      </w:tr>
    </w:tbl>
    <w:p w:rsidR="00566CFD" w:rsidRDefault="00566CFD" w:rsidP="00566CFD"/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66CFD" w:rsidRPr="00566CFD" w:rsidRDefault="00566CFD" w:rsidP="00566CFD">
      <w:pPr>
        <w:rPr>
          <w:rFonts w:ascii="Times New Roman" w:hAnsi="Times New Roman"/>
          <w:color w:val="333333"/>
          <w:sz w:val="24"/>
          <w:szCs w:val="24"/>
        </w:rPr>
      </w:pPr>
    </w:p>
    <w:p w:rsidR="006F6A45" w:rsidRDefault="006F6A45">
      <w:pPr>
        <w:rPr>
          <w:rFonts w:ascii="Times New Roman" w:hAnsi="Times New Roman"/>
          <w:color w:val="333333"/>
          <w:sz w:val="24"/>
          <w:szCs w:val="24"/>
        </w:rPr>
      </w:pPr>
    </w:p>
    <w:p w:rsidR="006F6A45" w:rsidRDefault="006F6A45"/>
    <w:sectPr w:rsidR="006F6A45" w:rsidSect="006F6A45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6A45"/>
    <w:rsid w:val="00566CFD"/>
    <w:rsid w:val="006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47"/>
    <w:pPr>
      <w:suppressAutoHyphens/>
      <w:spacing w:after="200"/>
    </w:pPr>
  </w:style>
  <w:style w:type="paragraph" w:styleId="1">
    <w:name w:val="heading 1"/>
    <w:basedOn w:val="a0"/>
    <w:rsid w:val="006F6A45"/>
    <w:pPr>
      <w:outlineLvl w:val="0"/>
    </w:pPr>
  </w:style>
  <w:style w:type="paragraph" w:styleId="2">
    <w:name w:val="heading 2"/>
    <w:basedOn w:val="a0"/>
    <w:rsid w:val="006F6A45"/>
    <w:pPr>
      <w:outlineLvl w:val="1"/>
    </w:pPr>
  </w:style>
  <w:style w:type="paragraph" w:styleId="3">
    <w:name w:val="heading 3"/>
    <w:basedOn w:val="a0"/>
    <w:rsid w:val="006F6A45"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6F6A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F6A45"/>
    <w:pPr>
      <w:spacing w:after="140" w:line="288" w:lineRule="auto"/>
    </w:pPr>
  </w:style>
  <w:style w:type="paragraph" w:styleId="a5">
    <w:name w:val="List"/>
    <w:basedOn w:val="a4"/>
    <w:rsid w:val="006F6A45"/>
    <w:rPr>
      <w:rFonts w:cs="Mangal"/>
    </w:rPr>
  </w:style>
  <w:style w:type="paragraph" w:styleId="a6">
    <w:name w:val="Title"/>
    <w:basedOn w:val="a"/>
    <w:rsid w:val="006F6A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F6A45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6F6A45"/>
  </w:style>
  <w:style w:type="paragraph" w:customStyle="1" w:styleId="a9">
    <w:name w:val="Заглавие"/>
    <w:basedOn w:val="a0"/>
    <w:rsid w:val="006F6A45"/>
  </w:style>
  <w:style w:type="paragraph" w:styleId="aa">
    <w:name w:val="Subtitle"/>
    <w:basedOn w:val="a0"/>
    <w:rsid w:val="006F6A45"/>
  </w:style>
  <w:style w:type="character" w:styleId="ab">
    <w:name w:val="Hyperlink"/>
    <w:basedOn w:val="a1"/>
    <w:uiPriority w:val="99"/>
    <w:unhideWhenUsed/>
    <w:rsid w:val="00566CFD"/>
    <w:rPr>
      <w:color w:val="0000FF" w:themeColor="hyperlink"/>
      <w:u w:val="single"/>
    </w:rPr>
  </w:style>
  <w:style w:type="character" w:customStyle="1" w:styleId="ac">
    <w:name w:val="Текст Знак"/>
    <w:basedOn w:val="a1"/>
    <w:uiPriority w:val="99"/>
    <w:qFormat/>
    <w:rsid w:val="00566CFD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10"/>
    <w:uiPriority w:val="99"/>
    <w:unhideWhenUsed/>
    <w:qFormat/>
    <w:rsid w:val="00566CFD"/>
    <w:pPr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10">
    <w:name w:val="Текст Знак1"/>
    <w:basedOn w:val="a1"/>
    <w:link w:val="ad"/>
    <w:uiPriority w:val="99"/>
    <w:rsid w:val="00566CFD"/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gosreestr.ru/node/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7087</Words>
  <Characters>40397</Characters>
  <Application>Microsoft Office Word</Application>
  <DocSecurity>0</DocSecurity>
  <Lines>336</Lines>
  <Paragraphs>94</Paragraphs>
  <ScaleCrop>false</ScaleCrop>
  <Company>Toshiba</Company>
  <LinksUpToDate>false</LinksUpToDate>
  <CharactersWithSpaces>47390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Ученический №1</cp:lastModifiedBy>
  <cp:revision>2</cp:revision>
  <dcterms:created xsi:type="dcterms:W3CDTF">2023-03-13T10:46:00Z</dcterms:created>
  <dcterms:modified xsi:type="dcterms:W3CDTF">2023-03-13T10:46:00Z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