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45" w:rsidRPr="00F915C9" w:rsidRDefault="004F734B" w:rsidP="004B01D0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F915C9">
        <w:rPr>
          <w:rFonts w:eastAsia="Calibri" w:cstheme="minorHAnsi"/>
          <w:sz w:val="24"/>
          <w:szCs w:val="24"/>
        </w:rPr>
        <w:t>м</w:t>
      </w:r>
      <w:r w:rsidR="00B24045" w:rsidRPr="00F915C9">
        <w:rPr>
          <w:rFonts w:eastAsia="Calibri" w:cstheme="minorHAnsi"/>
          <w:sz w:val="24"/>
          <w:szCs w:val="24"/>
        </w:rPr>
        <w:t>униципальное общеобразовательное учреждение</w:t>
      </w:r>
    </w:p>
    <w:p w:rsidR="00B24045" w:rsidRPr="00F915C9" w:rsidRDefault="00B24045" w:rsidP="004B01D0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proofErr w:type="spellStart"/>
      <w:r w:rsidRPr="00F915C9">
        <w:rPr>
          <w:rFonts w:eastAsia="Calibri" w:cstheme="minorHAnsi"/>
          <w:sz w:val="24"/>
          <w:szCs w:val="24"/>
        </w:rPr>
        <w:t>Берендеевская</w:t>
      </w:r>
      <w:proofErr w:type="spellEnd"/>
      <w:r w:rsidRPr="00F915C9">
        <w:rPr>
          <w:rFonts w:eastAsia="Calibri" w:cstheme="minorHAnsi"/>
          <w:sz w:val="24"/>
          <w:szCs w:val="24"/>
        </w:rPr>
        <w:t xml:space="preserve"> средняя школа</w:t>
      </w:r>
    </w:p>
    <w:p w:rsidR="00B24045" w:rsidRPr="00F915C9" w:rsidRDefault="00B24045" w:rsidP="00B24045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432D88" w:rsidRPr="00F915C9" w:rsidRDefault="00432D88" w:rsidP="00B24045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  <w:r w:rsidRPr="00F915C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«Утверждено»</w:t>
      </w: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  <w:r w:rsidRPr="00F915C9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Приказом директ</w:t>
      </w:r>
      <w:r w:rsidR="00CD2A48">
        <w:rPr>
          <w:rFonts w:cstheme="minorHAnsi"/>
          <w:sz w:val="24"/>
          <w:szCs w:val="24"/>
        </w:rPr>
        <w:t>ора школы №________от_______2022</w:t>
      </w:r>
      <w:r w:rsidRPr="00F915C9">
        <w:rPr>
          <w:rFonts w:cstheme="minorHAnsi"/>
          <w:sz w:val="24"/>
          <w:szCs w:val="24"/>
        </w:rPr>
        <w:t>г.</w:t>
      </w:r>
    </w:p>
    <w:p w:rsidR="00432D88" w:rsidRPr="00F915C9" w:rsidRDefault="00F915C9" w:rsidP="00432D8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Директор школы ______________/</w:t>
      </w:r>
      <w:proofErr w:type="spellStart"/>
      <w:r w:rsidR="004B01D0">
        <w:rPr>
          <w:rFonts w:cstheme="minorHAnsi"/>
          <w:sz w:val="24"/>
          <w:szCs w:val="24"/>
        </w:rPr>
        <w:t>Майорова</w:t>
      </w:r>
      <w:proofErr w:type="spellEnd"/>
      <w:r w:rsidR="004B01D0">
        <w:rPr>
          <w:rFonts w:cstheme="minorHAnsi"/>
          <w:sz w:val="24"/>
          <w:szCs w:val="24"/>
        </w:rPr>
        <w:t xml:space="preserve"> С.Г./</w:t>
      </w: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  <w:r w:rsidRPr="00F915C9">
        <w:rPr>
          <w:rFonts w:cstheme="minorHAnsi"/>
          <w:sz w:val="28"/>
          <w:szCs w:val="28"/>
        </w:rPr>
        <w:t xml:space="preserve">                                                                       Рабочая программа учебного курса «Литература»</w:t>
      </w: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  <w:r w:rsidRPr="00F915C9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Класс: 9</w:t>
      </w: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432D88">
      <w:pPr>
        <w:spacing w:after="0" w:line="240" w:lineRule="auto"/>
        <w:rPr>
          <w:rFonts w:cstheme="minorHAnsi"/>
          <w:sz w:val="28"/>
          <w:szCs w:val="28"/>
        </w:rPr>
      </w:pPr>
    </w:p>
    <w:p w:rsidR="00432D88" w:rsidRPr="00F915C9" w:rsidRDefault="00432D88" w:rsidP="00C56EF2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F915C9">
        <w:rPr>
          <w:rFonts w:cstheme="minorHAnsi"/>
          <w:sz w:val="24"/>
          <w:szCs w:val="24"/>
        </w:rPr>
        <w:t>Учитель:</w:t>
      </w:r>
      <w:r w:rsidR="004B01D0">
        <w:rPr>
          <w:rFonts w:cstheme="minorHAnsi"/>
          <w:sz w:val="24"/>
          <w:szCs w:val="24"/>
        </w:rPr>
        <w:t xml:space="preserve"> </w:t>
      </w:r>
      <w:proofErr w:type="spellStart"/>
      <w:r w:rsidR="004B01D0">
        <w:rPr>
          <w:rFonts w:cstheme="minorHAnsi"/>
          <w:sz w:val="24"/>
          <w:szCs w:val="24"/>
        </w:rPr>
        <w:t>Абаева</w:t>
      </w:r>
      <w:proofErr w:type="spellEnd"/>
      <w:r w:rsidR="004B01D0">
        <w:rPr>
          <w:rFonts w:cstheme="minorHAnsi"/>
          <w:sz w:val="24"/>
          <w:szCs w:val="24"/>
        </w:rPr>
        <w:t xml:space="preserve"> М</w:t>
      </w:r>
      <w:r w:rsidR="00C56EF2">
        <w:rPr>
          <w:rFonts w:cstheme="minorHAnsi"/>
          <w:sz w:val="24"/>
          <w:szCs w:val="24"/>
        </w:rPr>
        <w:t xml:space="preserve">арина </w:t>
      </w:r>
      <w:proofErr w:type="spellStart"/>
      <w:r w:rsidR="00C56EF2">
        <w:rPr>
          <w:rFonts w:cstheme="minorHAnsi"/>
          <w:sz w:val="24"/>
          <w:szCs w:val="24"/>
        </w:rPr>
        <w:t>Бердыевна</w:t>
      </w:r>
      <w:proofErr w:type="spellEnd"/>
    </w:p>
    <w:p w:rsidR="00432D88" w:rsidRPr="00F915C9" w:rsidRDefault="00432D88" w:rsidP="00432D88">
      <w:pPr>
        <w:spacing w:after="0" w:line="240" w:lineRule="auto"/>
        <w:rPr>
          <w:rFonts w:cstheme="minorHAnsi"/>
          <w:sz w:val="24"/>
          <w:szCs w:val="24"/>
        </w:rPr>
      </w:pPr>
    </w:p>
    <w:p w:rsidR="00432D88" w:rsidRPr="00F915C9" w:rsidRDefault="00CD2A48" w:rsidP="004B01D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2022</w:t>
      </w:r>
      <w:r w:rsidR="00432D88" w:rsidRPr="00F915C9">
        <w:rPr>
          <w:rFonts w:cstheme="minorHAnsi"/>
          <w:sz w:val="24"/>
          <w:szCs w:val="24"/>
        </w:rPr>
        <w:t xml:space="preserve"> год</w:t>
      </w:r>
    </w:p>
    <w:p w:rsidR="00F915C9" w:rsidRDefault="00F915C9" w:rsidP="00432D8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432D88" w:rsidRPr="00CA6D1F" w:rsidRDefault="00432D88" w:rsidP="00432D88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CA6D1F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>Р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абочая программа по литературе 9 класс (102часа</w:t>
      </w:r>
      <w:r w:rsidRPr="00CA6D1F">
        <w:rPr>
          <w:rFonts w:asciiTheme="minorHAnsi" w:hAnsiTheme="minorHAnsi" w:cstheme="minorHAnsi"/>
          <w:b/>
          <w:color w:val="auto"/>
          <w:sz w:val="28"/>
          <w:szCs w:val="28"/>
        </w:rPr>
        <w:t>)</w:t>
      </w:r>
    </w:p>
    <w:p w:rsidR="00432D88" w:rsidRDefault="00432D88" w:rsidP="00432D88">
      <w:pPr>
        <w:spacing w:after="0" w:line="240" w:lineRule="auto"/>
        <w:rPr>
          <w:rFonts w:cstheme="minorHAnsi"/>
          <w:b/>
          <w:sz w:val="28"/>
          <w:szCs w:val="28"/>
        </w:rPr>
      </w:pPr>
      <w:r w:rsidRPr="00CA6D1F">
        <w:rPr>
          <w:rFonts w:cstheme="minorHAnsi"/>
          <w:b/>
          <w:sz w:val="28"/>
          <w:szCs w:val="28"/>
        </w:rPr>
        <w:t>Содержание программы</w:t>
      </w:r>
      <w:r>
        <w:rPr>
          <w:rFonts w:cstheme="minorHAnsi"/>
          <w:b/>
          <w:sz w:val="28"/>
          <w:szCs w:val="28"/>
        </w:rPr>
        <w:t xml:space="preserve"> учебного курса «Литература» в 9</w:t>
      </w:r>
      <w:r w:rsidRPr="00CA6D1F">
        <w:rPr>
          <w:rFonts w:cstheme="minorHAnsi"/>
          <w:b/>
          <w:sz w:val="28"/>
          <w:szCs w:val="28"/>
        </w:rPr>
        <w:t xml:space="preserve"> классе   </w:t>
      </w:r>
    </w:p>
    <w:p w:rsidR="00432D88" w:rsidRPr="00432D88" w:rsidRDefault="004F734B" w:rsidP="00432D88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ru-RU"/>
        </w:rPr>
      </w:pPr>
      <w:r>
        <w:rPr>
          <w:rFonts w:eastAsia="Times New Roman" w:cstheme="minorHAnsi"/>
          <w:b/>
          <w:color w:val="000000"/>
          <w:szCs w:val="20"/>
          <w:lang w:eastAsia="ru-RU"/>
        </w:rPr>
        <w:t xml:space="preserve">ВВЕДЕНИЕ 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color w:val="000000"/>
          <w:szCs w:val="20"/>
          <w:lang w:eastAsia="ru-RU"/>
        </w:rPr>
      </w:pPr>
      <w:r w:rsidRPr="00432D88">
        <w:rPr>
          <w:rFonts w:eastAsia="Times New Roman" w:cstheme="minorHAnsi"/>
          <w:color w:val="000000"/>
          <w:szCs w:val="20"/>
          <w:lang w:eastAsia="ru-RU"/>
        </w:rPr>
        <w:tab/>
        <w:t xml:space="preserve">Подведение итогов изучения литературы в 5-8 классах. Своеобразие изучения литературы в 9 классе; историко-литературный процесс.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</w:t>
      </w:r>
      <w:r w:rsidRPr="00432D88">
        <w:rPr>
          <w:rFonts w:eastAsia="Times New Roman" w:cstheme="minorHAnsi"/>
          <w:color w:val="000000"/>
          <w:szCs w:val="20"/>
          <w:lang w:val="en-US" w:eastAsia="ru-RU"/>
        </w:rPr>
        <w:t>XVIII</w:t>
      </w:r>
      <w:r w:rsidRPr="00432D88">
        <w:rPr>
          <w:rFonts w:eastAsia="Times New Roman" w:cstheme="minorHAnsi"/>
          <w:color w:val="000000"/>
          <w:szCs w:val="20"/>
          <w:lang w:eastAsia="ru-RU"/>
        </w:rPr>
        <w:t xml:space="preserve">, </w:t>
      </w:r>
      <w:r w:rsidRPr="00432D88">
        <w:rPr>
          <w:rFonts w:eastAsia="Times New Roman" w:cstheme="minorHAnsi"/>
          <w:color w:val="000000"/>
          <w:szCs w:val="20"/>
          <w:lang w:val="en-US" w:eastAsia="ru-RU"/>
        </w:rPr>
        <w:t>XIX</w:t>
      </w:r>
      <w:r w:rsidRPr="00432D88">
        <w:rPr>
          <w:rFonts w:eastAsia="Times New Roman" w:cstheme="minorHAnsi"/>
          <w:color w:val="000000"/>
          <w:szCs w:val="20"/>
          <w:lang w:eastAsia="ru-RU"/>
        </w:rPr>
        <w:t xml:space="preserve">, </w:t>
      </w:r>
      <w:r w:rsidRPr="00432D88">
        <w:rPr>
          <w:rFonts w:eastAsia="Times New Roman" w:cstheme="minorHAnsi"/>
          <w:color w:val="000000"/>
          <w:szCs w:val="20"/>
          <w:lang w:val="en-US" w:eastAsia="ru-RU"/>
        </w:rPr>
        <w:t>XX</w:t>
      </w:r>
      <w:r w:rsidRPr="00432D88">
        <w:rPr>
          <w:rFonts w:eastAsia="Times New Roman" w:cstheme="minorHAnsi"/>
          <w:color w:val="000000"/>
          <w:szCs w:val="20"/>
          <w:lang w:eastAsia="ru-RU"/>
        </w:rPr>
        <w:t xml:space="preserve">  веков. Литература и история: этические и эстетические взгляды.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color w:val="000000"/>
          <w:szCs w:val="20"/>
          <w:lang w:eastAsia="ru-RU"/>
        </w:rPr>
        <w:tab/>
      </w: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историко-литературный процесс, литературное направление, «сквозные» темы и мотивы.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ab/>
      </w: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ИЗ ЗАРУБЕЖНОЙ ЛИТЕРАТУРЫ</w:t>
      </w: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У. ШЕКСПИР </w:t>
      </w:r>
    </w:p>
    <w:p w:rsidR="00432D88" w:rsidRPr="00432D88" w:rsidRDefault="00432D88" w:rsidP="00432D88">
      <w:pPr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Жанровое многообразие драматургии У. Шекспира. Проблематика трагедий. Низкое и высокое, сиюминутное и общечеловеческое, злое и доброе в трагедии </w:t>
      </w:r>
      <w:r w:rsidRPr="00432D88">
        <w:rPr>
          <w:rFonts w:eastAsia="Times New Roman" w:cstheme="minorHAnsi"/>
          <w:i/>
          <w:lang w:eastAsia="ru-RU"/>
        </w:rPr>
        <w:t>«Гамлет».</w:t>
      </w:r>
      <w:r w:rsidRPr="00432D88">
        <w:rPr>
          <w:rFonts w:eastAsia="Times New Roman" w:cstheme="minorHAnsi"/>
          <w:lang w:eastAsia="ru-RU"/>
        </w:rPr>
        <w:t xml:space="preserve"> Центральный конфликт пьесы. Образы Гамлета и Офелии в русском искусстве </w:t>
      </w:r>
      <w:r w:rsidRPr="00432D88">
        <w:rPr>
          <w:rFonts w:eastAsia="Times New Roman" w:cstheme="minorHAnsi"/>
          <w:lang w:val="en-US" w:eastAsia="ru-RU"/>
        </w:rPr>
        <w:t>XX</w:t>
      </w:r>
      <w:r w:rsidRPr="00432D88">
        <w:rPr>
          <w:rFonts w:eastAsia="Times New Roman" w:cstheme="minorHAnsi"/>
          <w:lang w:eastAsia="ru-RU"/>
        </w:rPr>
        <w:t xml:space="preserve"> века.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трагедия (развитие представлений), мистерия, сага; эпоха Возрождения.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(А. Блок «Я шел по тьме к заботам и веселью…», «Офелия в цветах, в уборе…», «Песни Офелии», «Я – Гамлет. Холодеет кровь»; Б. Пастернак «Уроки английского», «Гамлет»; М. Цветаева «Диалог Гамлета с совестью»); изобразительное искусство (неизвестный художник. Прижизненный портрет У. Шекспира); театр (исполнители роли Гамлета: Сара Бернар, В. Высоцкий и др.; шекспировский фестиваль); кино («Гамлет» в постановке Г. Козинцева; Гамлет в исполнении И. Смоктуновского).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(эстетика Возрождения; человек в искусстве; злодейство, мщение, любовь, жизнь и смерть).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Ж.Б. МОЛЬЕР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Краткие сведения о драматурге. «Высокая комедия» Ж.Б. Мольера (обзор), Тематика проблематика комедий Мольера. Комедия </w:t>
      </w:r>
      <w:r w:rsidRPr="00432D88">
        <w:rPr>
          <w:rFonts w:eastAsia="Times New Roman" w:cstheme="minorHAnsi"/>
          <w:i/>
          <w:lang w:eastAsia="ru-RU"/>
        </w:rPr>
        <w:t>«Мнимый больной»:</w:t>
      </w:r>
      <w:r w:rsidRPr="00432D88">
        <w:rPr>
          <w:rFonts w:eastAsia="Times New Roman" w:cstheme="minorHAnsi"/>
          <w:lang w:eastAsia="ru-RU"/>
        </w:rPr>
        <w:t xml:space="preserve"> основной конфликт пьесы; объекты уничтожающего смеха; группировка образов в комедии.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изобразительное искусство (портреты Ж.Б. Мольера); кино («Мнимый больной» в советском киноискусстве); театр (пьесы Ж.Б. Мольера на сцене советских и российских театров).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при работе с системой ценностный понятий (обман, лукавство, ложь, правда).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И.В. ГЁТЕ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Краткие сведения о поэте. И.В. Гёте – выдающийся деятель немецкого Просвещения. </w:t>
      </w:r>
      <w:r w:rsidRPr="00432D88">
        <w:rPr>
          <w:rFonts w:eastAsia="Times New Roman" w:cstheme="minorHAnsi"/>
          <w:i/>
          <w:lang w:eastAsia="ru-RU"/>
        </w:rPr>
        <w:t xml:space="preserve">«Фауст» </w:t>
      </w:r>
      <w:r w:rsidRPr="00432D88">
        <w:rPr>
          <w:rFonts w:eastAsia="Times New Roman" w:cstheme="minorHAnsi"/>
          <w:lang w:eastAsia="ru-RU"/>
        </w:rPr>
        <w:t>- вершина философской литературы. И.В. Гёте в России.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готический роман, литература эпохи Просвещения.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(В.А. Жуковский «К портрету Гете», «К Гете»; А.С. Пушкин «Сцена из Фауста»; И.В. Гете «Утешение в слезах», «Мина», пер. В.А. Жуковского; М.Ю. Лермонтов «Из Гете» («Горные вершины…»); А.А. Фет «Ночная песня путника (Из Гете)»; И.Ф. Анненский «Ночная песня странника </w:t>
      </w:r>
      <w:r w:rsidRPr="00432D88">
        <w:rPr>
          <w:rFonts w:eastAsia="Times New Roman" w:cstheme="minorHAnsi"/>
          <w:lang w:val="en-US" w:eastAsia="ru-RU"/>
        </w:rPr>
        <w:t>I</w:t>
      </w:r>
      <w:r w:rsidRPr="00432D88">
        <w:rPr>
          <w:rFonts w:eastAsia="Times New Roman" w:cstheme="minorHAnsi"/>
          <w:lang w:eastAsia="ru-RU"/>
        </w:rPr>
        <w:t xml:space="preserve">»; В.Я. Брюсов «Ночная песня странника </w:t>
      </w:r>
      <w:r w:rsidRPr="00432D88">
        <w:rPr>
          <w:rFonts w:eastAsia="Times New Roman" w:cstheme="minorHAnsi"/>
          <w:lang w:val="en-US" w:eastAsia="ru-RU"/>
        </w:rPr>
        <w:t>II</w:t>
      </w:r>
      <w:r w:rsidRPr="00432D88">
        <w:rPr>
          <w:rFonts w:eastAsia="Times New Roman" w:cstheme="minorHAnsi"/>
          <w:lang w:eastAsia="ru-RU"/>
        </w:rPr>
        <w:t xml:space="preserve">»; Н.С. Гумилев «Маргарита»; Б.Л. Пастернак «Маргарита», «Мефистофель»); музыка («Фауст» в музыкальном искусстве: Л. Шпор «Фауст», опера, 1818: Г. Берлиоз «Осуждение Фауст», оратория, 1845-1846; Р. </w:t>
      </w:r>
      <w:r w:rsidRPr="00432D88">
        <w:rPr>
          <w:rFonts w:eastAsia="Times New Roman" w:cstheme="minorHAnsi"/>
          <w:lang w:eastAsia="ru-RU"/>
        </w:rPr>
        <w:lastRenderedPageBreak/>
        <w:t xml:space="preserve">Шуман. Сцены из «Фауста» Гете, для голоса, хора и оркестра, 1844-1853; Ш. </w:t>
      </w:r>
      <w:proofErr w:type="spellStart"/>
      <w:r w:rsidRPr="00432D88">
        <w:rPr>
          <w:rFonts w:eastAsia="Times New Roman" w:cstheme="minorHAnsi"/>
          <w:lang w:eastAsia="ru-RU"/>
        </w:rPr>
        <w:t>Гуно</w:t>
      </w:r>
      <w:proofErr w:type="spellEnd"/>
      <w:r w:rsidRPr="00432D88">
        <w:rPr>
          <w:rFonts w:eastAsia="Times New Roman" w:cstheme="minorHAnsi"/>
          <w:lang w:eastAsia="ru-RU"/>
        </w:rPr>
        <w:t xml:space="preserve"> «Фауст», опера, 1859; А. </w:t>
      </w:r>
      <w:proofErr w:type="spellStart"/>
      <w:r w:rsidRPr="00432D88">
        <w:rPr>
          <w:rFonts w:eastAsia="Times New Roman" w:cstheme="minorHAnsi"/>
          <w:lang w:eastAsia="ru-RU"/>
        </w:rPr>
        <w:t>Бойто</w:t>
      </w:r>
      <w:proofErr w:type="spellEnd"/>
      <w:r w:rsidRPr="00432D88">
        <w:rPr>
          <w:rFonts w:eastAsia="Times New Roman" w:cstheme="minorHAnsi"/>
          <w:lang w:eastAsia="ru-RU"/>
        </w:rPr>
        <w:t xml:space="preserve"> «Мефистофель», опера 1868; Ф. </w:t>
      </w:r>
      <w:proofErr w:type="spellStart"/>
      <w:r w:rsidRPr="00432D88">
        <w:rPr>
          <w:rFonts w:eastAsia="Times New Roman" w:cstheme="minorHAnsi"/>
          <w:lang w:eastAsia="ru-RU"/>
        </w:rPr>
        <w:t>Бузони</w:t>
      </w:r>
      <w:proofErr w:type="spellEnd"/>
      <w:r w:rsidRPr="00432D88">
        <w:rPr>
          <w:rFonts w:eastAsia="Times New Roman" w:cstheme="minorHAnsi"/>
          <w:lang w:eastAsia="ru-RU"/>
        </w:rPr>
        <w:t xml:space="preserve"> «Доктор Фауст», опера, 1916 -1925; С. Прокофьев «Огненный ангел», опера, 1927-1955); изобразительное искусство (Э Делакруа «Фауст и Мефистофель»; М.А. Врубель «Полет Фауста и Мефистофеля»); кино (Мефистофель и Фауст в киноискусстве)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при анализе понятий </w:t>
      </w:r>
      <w:r w:rsidRPr="00432D88">
        <w:rPr>
          <w:rFonts w:eastAsia="Times New Roman" w:cstheme="minorHAnsi"/>
          <w:i/>
          <w:lang w:eastAsia="ru-RU"/>
        </w:rPr>
        <w:t>добро и зло; ангел и демон.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ИЗ ДРЕВНЕРУССКОЙ ЛИТЕРАТУРЫ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i/>
          <w:lang w:eastAsia="ru-RU"/>
        </w:rPr>
        <w:t xml:space="preserve">«Слово о полку Игореве»: </w:t>
      </w:r>
      <w:r w:rsidRPr="00432D88">
        <w:rPr>
          <w:rFonts w:eastAsia="Times New Roman" w:cstheme="minorHAnsi"/>
          <w:lang w:eastAsia="ru-RU"/>
        </w:rPr>
        <w:t>история написания и публикации, основная проблематика, система образов (образы-персонажи, образ-пейзаж, образы животных), центральная идея, значение «Слова…» в истории русской литературы и культуры. Оригинал и переводы; мысль о единстве Русской земли; проблема ответственности за судьбу Руси в «Слове…».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слово как жанр древнерусской литературы, летопись, героическая поэма, историческая песня, плач; рефрен, психологический параллелизм, олицетворение.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(«Слово…» и традиции былинного эпоса; «Слово о полку Игореве…» в пер. Н. Заболоцкого и Н.И. </w:t>
      </w:r>
      <w:proofErr w:type="spellStart"/>
      <w:r w:rsidRPr="00432D88">
        <w:rPr>
          <w:rFonts w:eastAsia="Times New Roman" w:cstheme="minorHAnsi"/>
          <w:lang w:eastAsia="ru-RU"/>
        </w:rPr>
        <w:t>Рыленкова</w:t>
      </w:r>
      <w:proofErr w:type="spellEnd"/>
      <w:r w:rsidRPr="00432D88">
        <w:rPr>
          <w:rFonts w:eastAsia="Times New Roman" w:cstheme="minorHAnsi"/>
          <w:lang w:eastAsia="ru-RU"/>
        </w:rPr>
        <w:t xml:space="preserve">; В.Ю. Брюсов «Певцу «Слова»; Л. Татьяничев «Ярославна»); история (историческая основа «Слова…»); изобразительное искусство (иконопись: иконы А. Рублева «Святая Троица», «Спас </w:t>
      </w:r>
      <w:proofErr w:type="spellStart"/>
      <w:r w:rsidRPr="00432D88">
        <w:rPr>
          <w:rFonts w:eastAsia="Times New Roman" w:cstheme="minorHAnsi"/>
          <w:lang w:eastAsia="ru-RU"/>
        </w:rPr>
        <w:t>Вседержатель</w:t>
      </w:r>
      <w:proofErr w:type="spellEnd"/>
      <w:r w:rsidRPr="00432D88">
        <w:rPr>
          <w:rFonts w:eastAsia="Times New Roman" w:cstheme="minorHAnsi"/>
          <w:lang w:eastAsia="ru-RU"/>
        </w:rPr>
        <w:t xml:space="preserve">», икона Божией Матери Владимирской ; иллюстраторы «Слова…» И.Я. </w:t>
      </w:r>
      <w:proofErr w:type="spellStart"/>
      <w:r w:rsidRPr="00432D88">
        <w:rPr>
          <w:rFonts w:eastAsia="Times New Roman" w:cstheme="minorHAnsi"/>
          <w:lang w:eastAsia="ru-RU"/>
        </w:rPr>
        <w:t>Билибин</w:t>
      </w:r>
      <w:proofErr w:type="spellEnd"/>
      <w:r w:rsidRPr="00432D88">
        <w:rPr>
          <w:rFonts w:eastAsia="Times New Roman" w:cstheme="minorHAnsi"/>
          <w:lang w:eastAsia="ru-RU"/>
        </w:rPr>
        <w:t xml:space="preserve">, В.М. Васнецов, С </w:t>
      </w:r>
      <w:proofErr w:type="spellStart"/>
      <w:r w:rsidRPr="00432D88">
        <w:rPr>
          <w:rFonts w:eastAsia="Times New Roman" w:cstheme="minorHAnsi"/>
          <w:lang w:eastAsia="ru-RU"/>
        </w:rPr>
        <w:t>Кобуладзе</w:t>
      </w:r>
      <w:proofErr w:type="spellEnd"/>
      <w:r w:rsidRPr="00432D88">
        <w:rPr>
          <w:rFonts w:eastAsia="Times New Roman" w:cstheme="minorHAnsi"/>
          <w:lang w:eastAsia="ru-RU"/>
        </w:rPr>
        <w:t xml:space="preserve">, Н.К. Рерих, В.А. Серов, В.А. Фаворский </w:t>
      </w:r>
      <w:proofErr w:type="spellStart"/>
      <w:r w:rsidRPr="00432D88">
        <w:rPr>
          <w:rFonts w:eastAsia="Times New Roman" w:cstheme="minorHAnsi"/>
          <w:lang w:eastAsia="ru-RU"/>
        </w:rPr>
        <w:t>идр</w:t>
      </w:r>
      <w:proofErr w:type="spellEnd"/>
      <w:r w:rsidRPr="00432D88">
        <w:rPr>
          <w:rFonts w:eastAsia="Times New Roman" w:cstheme="minorHAnsi"/>
          <w:lang w:eastAsia="ru-RU"/>
        </w:rPr>
        <w:t>.; «Слово…» в работах художников Палеха); музыка (А.П. Бородин. Опера «Князь Игорь»); культура (музей «Слова…» в Ярославне).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ценностных и нравственно-эстетических представлений при анализе памятника древнерусской литературы (история и литература, патриотизм, идея объединения Руси, сила, героизм, мудрость, верность, любовь к родине, вера в Бога).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ИЗ ЛИТЕРАТУРЫ </w:t>
      </w:r>
      <w:r w:rsidRPr="00432D88">
        <w:rPr>
          <w:rFonts w:eastAsia="Times New Roman" w:cstheme="minorHAnsi"/>
          <w:b/>
          <w:lang w:val="en-US" w:eastAsia="ru-RU"/>
        </w:rPr>
        <w:t>XVIII</w:t>
      </w:r>
      <w:r w:rsidRPr="00432D88">
        <w:rPr>
          <w:rFonts w:eastAsia="Times New Roman" w:cstheme="minorHAnsi"/>
          <w:b/>
          <w:lang w:eastAsia="ru-RU"/>
        </w:rPr>
        <w:t xml:space="preserve"> ВЕКА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>А.Н. РАДИЩЕВ)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Основные вехи биографии. Литературная деятельность А.Н. Радищева. Ода </w:t>
      </w:r>
      <w:r w:rsidRPr="00432D88">
        <w:rPr>
          <w:rFonts w:eastAsia="Times New Roman" w:cstheme="minorHAnsi"/>
          <w:i/>
          <w:lang w:eastAsia="ru-RU"/>
        </w:rPr>
        <w:t xml:space="preserve">«Вольность»: </w:t>
      </w:r>
      <w:r w:rsidRPr="00432D88">
        <w:rPr>
          <w:rFonts w:eastAsia="Times New Roman" w:cstheme="minorHAnsi"/>
          <w:lang w:eastAsia="ru-RU"/>
        </w:rPr>
        <w:t xml:space="preserve">новаторство писателя. </w:t>
      </w:r>
      <w:r w:rsidRPr="00432D88">
        <w:rPr>
          <w:rFonts w:eastAsia="Times New Roman" w:cstheme="minorHAnsi"/>
          <w:i/>
          <w:lang w:eastAsia="ru-RU"/>
        </w:rPr>
        <w:t>«Путешествие из Петербурга в Москву».</w:t>
      </w:r>
      <w:r w:rsidRPr="00432D88">
        <w:rPr>
          <w:rFonts w:eastAsia="Times New Roman" w:cstheme="minorHAnsi"/>
          <w:lang w:eastAsia="ru-RU"/>
        </w:rPr>
        <w:t xml:space="preserve"> Смысл эпиграфа. Тематика основная проблематика  книги (идеи Просвещения: гуманизм, человеческое достоинство, свобода личности; антикрепостническая направленность «Путешествия…»; человек и государство; писатель и власть).Сюжет и система образов. История издания книги.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жанр путешествия.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изобразительное искусство (иллюстрации русских художников к «Путешествию из Петербурга в Москву»); история, география.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формирование гуманистических представлений: о свободе, человеческом достоинстве, о служении Отечеству.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>библиотечный урок «Судьба книги «Путешествие из Петербурга в Москву» - по материалам статьи Н.П. Смирнова-Сокольского (</w:t>
      </w:r>
      <w:proofErr w:type="spellStart"/>
      <w:r w:rsidRPr="00432D88">
        <w:rPr>
          <w:rFonts w:eastAsia="Times New Roman" w:cstheme="minorHAnsi"/>
          <w:lang w:eastAsia="ru-RU"/>
        </w:rPr>
        <w:t>Смирнов-Сокольский</w:t>
      </w:r>
      <w:proofErr w:type="spellEnd"/>
      <w:r w:rsidRPr="00432D88">
        <w:rPr>
          <w:rFonts w:eastAsia="Times New Roman" w:cstheme="minorHAnsi"/>
          <w:lang w:eastAsia="ru-RU"/>
        </w:rPr>
        <w:t xml:space="preserve"> Н.П. Рассказы о книгах.М., 1969).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ИЗ ЛИТЕРАТУРЫ </w:t>
      </w:r>
      <w:r w:rsidRPr="00432D88">
        <w:rPr>
          <w:rFonts w:eastAsia="Times New Roman" w:cstheme="minorHAnsi"/>
          <w:b/>
          <w:lang w:val="en-US" w:eastAsia="ru-RU"/>
        </w:rPr>
        <w:t>XIX</w:t>
      </w:r>
      <w:r w:rsidRPr="00432D88">
        <w:rPr>
          <w:rFonts w:eastAsia="Times New Roman" w:cstheme="minorHAnsi"/>
          <w:b/>
          <w:lang w:eastAsia="ru-RU"/>
        </w:rPr>
        <w:t xml:space="preserve"> ВЕКА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ЛИТЕРАТУРНЫЙ ПРОЦЕСС КОНЦА </w:t>
      </w:r>
      <w:r w:rsidRPr="00432D88">
        <w:rPr>
          <w:rFonts w:eastAsia="Times New Roman" w:cstheme="minorHAnsi"/>
          <w:lang w:val="en-US" w:eastAsia="ru-RU"/>
        </w:rPr>
        <w:t>XVIII</w:t>
      </w:r>
      <w:r w:rsidRPr="00432D88">
        <w:rPr>
          <w:rFonts w:eastAsia="Times New Roman" w:cstheme="minorHAnsi"/>
          <w:lang w:eastAsia="ru-RU"/>
        </w:rPr>
        <w:t xml:space="preserve"> – НАЧАЛА </w:t>
      </w:r>
      <w:r w:rsidRPr="00432D88">
        <w:rPr>
          <w:rFonts w:eastAsia="Times New Roman" w:cstheme="minorHAnsi"/>
          <w:lang w:val="en-US" w:eastAsia="ru-RU"/>
        </w:rPr>
        <w:t>XIX</w:t>
      </w:r>
      <w:r w:rsidRPr="00432D88">
        <w:rPr>
          <w:rFonts w:eastAsia="Times New Roman" w:cstheme="minorHAnsi"/>
          <w:lang w:eastAsia="ru-RU"/>
        </w:rPr>
        <w:t xml:space="preserve"> ВЕКА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>Характеристика литературных явлений этого периода: классицизм, сентиментализм, романтизм.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lastRenderedPageBreak/>
        <w:t xml:space="preserve">Становление и развитие русского романтизма в первой четверти </w:t>
      </w:r>
      <w:r w:rsidRPr="00432D88">
        <w:rPr>
          <w:rFonts w:eastAsia="Times New Roman" w:cstheme="minorHAnsi"/>
          <w:lang w:val="en-US" w:eastAsia="ru-RU"/>
        </w:rPr>
        <w:t>XIX</w:t>
      </w:r>
      <w:r w:rsidRPr="00432D88">
        <w:rPr>
          <w:rFonts w:eastAsia="Times New Roman" w:cstheme="minorHAnsi"/>
          <w:lang w:eastAsia="ru-RU"/>
        </w:rPr>
        <w:t xml:space="preserve"> века. Исторические предпосылки русского романтизма, его национальный особенности. Важнейшие черты эстетики романтизма и их воплощение в творчестве К.Н. Батюшкова, В.А. Жуковского, К.Ф. Рылеева, Е.А. Баратынского. Гражданское  и психологическое течение в русском романтизме.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классицизм, сентиментализм, романтизм как литературное направление; «школа гармонической точности»; «гражданский романтизм»; романтическая элегия, баллада, песня, дружеское послание.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романтизм в русской и западноевропейской поэзии.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А.С. ГРИБОЕДОВ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Основные вехи биографии А.С. Грибоедова: писатель, государственный деятель, дипломат. Комедия </w:t>
      </w:r>
      <w:r w:rsidRPr="00432D88">
        <w:rPr>
          <w:rFonts w:eastAsia="Times New Roman" w:cstheme="minorHAnsi"/>
          <w:i/>
          <w:lang w:eastAsia="ru-RU"/>
        </w:rPr>
        <w:t xml:space="preserve">«Горе от ума». </w:t>
      </w:r>
      <w:r w:rsidRPr="00432D88">
        <w:rPr>
          <w:rFonts w:eastAsia="Times New Roman" w:cstheme="minorHAnsi"/>
          <w:lang w:eastAsia="ru-RU"/>
        </w:rPr>
        <w:t>Творческая история. 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 xml:space="preserve">комедия в стихах, трагикомедия, элементы классицизма в комедии («говорящие» фамилии, единство места, времени и действия); конфликт; монолог; </w:t>
      </w:r>
      <w:proofErr w:type="spellStart"/>
      <w:r w:rsidRPr="00432D88">
        <w:rPr>
          <w:rFonts w:eastAsia="Times New Roman" w:cstheme="minorHAnsi"/>
          <w:lang w:eastAsia="ru-RU"/>
        </w:rPr>
        <w:t>внесценический</w:t>
      </w:r>
      <w:proofErr w:type="spellEnd"/>
      <w:r w:rsidRPr="00432D88">
        <w:rPr>
          <w:rFonts w:eastAsia="Times New Roman" w:cstheme="minorHAnsi"/>
          <w:lang w:eastAsia="ru-RU"/>
        </w:rPr>
        <w:t xml:space="preserve"> персонаж.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(черты классицизма и романтизма в «Горе от ума»; сопоставление с трагедией У. Шекспира «Гамлет, принц Датский»; Ю.Н. Тынянов «Смерть </w:t>
      </w:r>
      <w:proofErr w:type="spellStart"/>
      <w:r w:rsidRPr="00432D88">
        <w:rPr>
          <w:rFonts w:eastAsia="Times New Roman" w:cstheme="minorHAnsi"/>
          <w:lang w:eastAsia="ru-RU"/>
        </w:rPr>
        <w:t>Вазир-Мухтара</w:t>
      </w:r>
      <w:proofErr w:type="spellEnd"/>
      <w:r w:rsidRPr="00432D88">
        <w:rPr>
          <w:rFonts w:eastAsia="Times New Roman" w:cstheme="minorHAnsi"/>
          <w:lang w:eastAsia="ru-RU"/>
        </w:rPr>
        <w:t xml:space="preserve">»); музыка («Вальс» А.С. Грибоедова); культура (музей-заповедник А.С. </w:t>
      </w:r>
      <w:proofErr w:type="spellStart"/>
      <w:r w:rsidRPr="00432D88">
        <w:rPr>
          <w:rFonts w:eastAsia="Times New Roman" w:cstheme="minorHAnsi"/>
          <w:lang w:eastAsia="ru-RU"/>
        </w:rPr>
        <w:t>Грибоедова</w:t>
      </w:r>
      <w:proofErr w:type="spellEnd"/>
      <w:r w:rsidRPr="00432D88">
        <w:rPr>
          <w:rFonts w:eastAsia="Times New Roman" w:cstheme="minorHAnsi"/>
          <w:lang w:eastAsia="ru-RU"/>
        </w:rPr>
        <w:t xml:space="preserve"> в селе </w:t>
      </w:r>
      <w:proofErr w:type="spellStart"/>
      <w:r w:rsidRPr="00432D88">
        <w:rPr>
          <w:rFonts w:eastAsia="Times New Roman" w:cstheme="minorHAnsi"/>
          <w:lang w:eastAsia="ru-RU"/>
        </w:rPr>
        <w:t>ХмелитаУгранского</w:t>
      </w:r>
      <w:proofErr w:type="spellEnd"/>
      <w:r w:rsidRPr="00432D88">
        <w:rPr>
          <w:rFonts w:eastAsia="Times New Roman" w:cstheme="minorHAnsi"/>
          <w:lang w:eastAsia="ru-RU"/>
        </w:rPr>
        <w:t xml:space="preserve"> района Смоленской области); театр (сценическая история комедии «Горе  от ума»); изобразительное искусство (И.Н. Крамской, П.А. Каратыгин, Е. </w:t>
      </w:r>
      <w:proofErr w:type="spellStart"/>
      <w:r w:rsidRPr="00432D88">
        <w:rPr>
          <w:rFonts w:eastAsia="Times New Roman" w:cstheme="minorHAnsi"/>
          <w:lang w:eastAsia="ru-RU"/>
        </w:rPr>
        <w:t>Эстеррейх</w:t>
      </w:r>
      <w:proofErr w:type="spellEnd"/>
      <w:r w:rsidRPr="00432D88">
        <w:rPr>
          <w:rFonts w:eastAsia="Times New Roman" w:cstheme="minorHAnsi"/>
          <w:lang w:eastAsia="ru-RU"/>
        </w:rPr>
        <w:t xml:space="preserve">. Портреты А.С. </w:t>
      </w:r>
      <w:proofErr w:type="spellStart"/>
      <w:r w:rsidRPr="00432D88">
        <w:rPr>
          <w:rFonts w:eastAsia="Times New Roman" w:cstheme="minorHAnsi"/>
          <w:lang w:eastAsia="ru-RU"/>
        </w:rPr>
        <w:t>Грибоедова</w:t>
      </w:r>
      <w:proofErr w:type="spellEnd"/>
      <w:r w:rsidRPr="00432D88">
        <w:rPr>
          <w:rFonts w:eastAsia="Times New Roman" w:cstheme="minorHAnsi"/>
          <w:lang w:eastAsia="ru-RU"/>
        </w:rPr>
        <w:t xml:space="preserve">; иллюстрации Д.Н. </w:t>
      </w:r>
      <w:proofErr w:type="spellStart"/>
      <w:r w:rsidRPr="00432D88">
        <w:rPr>
          <w:rFonts w:eastAsia="Times New Roman" w:cstheme="minorHAnsi"/>
          <w:lang w:eastAsia="ru-RU"/>
        </w:rPr>
        <w:t>Кардовского</w:t>
      </w:r>
      <w:proofErr w:type="spellEnd"/>
      <w:r w:rsidRPr="00432D88">
        <w:rPr>
          <w:rFonts w:eastAsia="Times New Roman" w:cstheme="minorHAnsi"/>
          <w:lang w:eastAsia="ru-RU"/>
        </w:rPr>
        <w:t>); кино (экранизации «Горе от ума»); скульптура (памятники А.С. Грибоедова).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представлений, связанных с понятиями </w:t>
      </w:r>
      <w:r w:rsidRPr="00432D88">
        <w:rPr>
          <w:rFonts w:eastAsia="Times New Roman" w:cstheme="minorHAnsi"/>
          <w:i/>
          <w:lang w:eastAsia="ru-RU"/>
        </w:rPr>
        <w:t>социальная идея, личный и общественный конфликт, служение, идеал.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Краеведение: </w:t>
      </w:r>
      <w:r w:rsidRPr="00432D88">
        <w:rPr>
          <w:rFonts w:eastAsia="Times New Roman" w:cstheme="minorHAnsi"/>
          <w:lang w:eastAsia="ru-RU"/>
        </w:rPr>
        <w:t>«</w:t>
      </w:r>
      <w:proofErr w:type="spellStart"/>
      <w:r w:rsidRPr="00432D88">
        <w:rPr>
          <w:rFonts w:eastAsia="Times New Roman" w:cstheme="minorHAnsi"/>
          <w:lang w:eastAsia="ru-RU"/>
        </w:rPr>
        <w:t>ГрибоедовскаяХмелита</w:t>
      </w:r>
      <w:proofErr w:type="spellEnd"/>
      <w:r w:rsidRPr="00432D88">
        <w:rPr>
          <w:rFonts w:eastAsia="Times New Roman" w:cstheme="minorHAnsi"/>
          <w:lang w:eastAsia="ru-RU"/>
        </w:rPr>
        <w:t>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Творческая </w:t>
      </w:r>
      <w:proofErr w:type="spellStart"/>
      <w:r w:rsidRPr="00432D88">
        <w:rPr>
          <w:rFonts w:eastAsia="Times New Roman" w:cstheme="minorHAnsi"/>
          <w:b/>
          <w:lang w:eastAsia="ru-RU"/>
        </w:rPr>
        <w:t>работа:</w:t>
      </w:r>
      <w:r w:rsidRPr="00432D88">
        <w:rPr>
          <w:rFonts w:eastAsia="Times New Roman" w:cstheme="minorHAnsi"/>
          <w:lang w:eastAsia="ru-RU"/>
        </w:rPr>
        <w:t>сочинение-рассуждение</w:t>
      </w:r>
      <w:proofErr w:type="spellEnd"/>
      <w:r w:rsidRPr="00432D88">
        <w:rPr>
          <w:rFonts w:eastAsia="Times New Roman" w:cstheme="minorHAnsi"/>
          <w:lang w:eastAsia="ru-RU"/>
        </w:rPr>
        <w:t xml:space="preserve"> «</w:t>
      </w:r>
      <w:proofErr w:type="spellStart"/>
      <w:r w:rsidRPr="00432D88">
        <w:rPr>
          <w:rFonts w:eastAsia="Times New Roman" w:cstheme="minorHAnsi"/>
          <w:lang w:eastAsia="ru-RU"/>
        </w:rPr>
        <w:t>Мильон</w:t>
      </w:r>
      <w:proofErr w:type="spellEnd"/>
      <w:r w:rsidRPr="00432D88">
        <w:rPr>
          <w:rFonts w:eastAsia="Times New Roman" w:cstheme="minorHAnsi"/>
          <w:lang w:eastAsia="ru-RU"/>
        </w:rPr>
        <w:t xml:space="preserve"> терзаний» или «Буря в стакане»?; устное сочинение (портрет персонажа); сценический план одного из актов комедии.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устный журнал «Писатель, государственный деятель, дипломат».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Внедрение:</w:t>
      </w:r>
      <w:r w:rsidRPr="00432D88">
        <w:rPr>
          <w:rFonts w:eastAsia="Times New Roman" w:cstheme="minorHAnsi"/>
          <w:lang w:eastAsia="ru-RU"/>
        </w:rPr>
        <w:t xml:space="preserve"> создание презентации «</w:t>
      </w:r>
      <w:proofErr w:type="spellStart"/>
      <w:r w:rsidRPr="00432D88">
        <w:rPr>
          <w:rFonts w:eastAsia="Times New Roman" w:cstheme="minorHAnsi"/>
          <w:lang w:eastAsia="ru-RU"/>
        </w:rPr>
        <w:t>ГрибоедовскаяХмелита</w:t>
      </w:r>
      <w:proofErr w:type="spellEnd"/>
      <w:r w:rsidRPr="00432D88">
        <w:rPr>
          <w:rFonts w:eastAsia="Times New Roman" w:cstheme="minorHAnsi"/>
          <w:lang w:eastAsia="ru-RU"/>
        </w:rPr>
        <w:t>».</w:t>
      </w:r>
    </w:p>
    <w:p w:rsidR="00432D88" w:rsidRPr="00432D88" w:rsidRDefault="00432D88" w:rsidP="004F734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ПОЭТЫ ПУШКИНСКОГО КРУГА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К.Н. Батюшков </w:t>
      </w:r>
      <w:r w:rsidRPr="00432D88">
        <w:rPr>
          <w:rFonts w:eastAsia="Times New Roman" w:cstheme="minorHAnsi"/>
          <w:i/>
          <w:lang w:eastAsia="ru-RU"/>
        </w:rPr>
        <w:t xml:space="preserve">«Переход русский войск через Неман 1 января 1813 года» (отрывок из большого стихотворения); «Мой гений», «Надпись к портрету Жуковского», «Есть наслаждение и в дикости лесов…»; </w:t>
      </w:r>
      <w:r w:rsidRPr="00432D88">
        <w:rPr>
          <w:rFonts w:eastAsia="Times New Roman" w:cstheme="minorHAnsi"/>
          <w:lang w:eastAsia="ru-RU"/>
        </w:rPr>
        <w:t xml:space="preserve">А.А. </w:t>
      </w:r>
      <w:proofErr w:type="spellStart"/>
      <w:r w:rsidRPr="00432D88">
        <w:rPr>
          <w:rFonts w:eastAsia="Times New Roman" w:cstheme="minorHAnsi"/>
          <w:lang w:eastAsia="ru-RU"/>
        </w:rPr>
        <w:t>Дельвиг</w:t>
      </w:r>
      <w:proofErr w:type="spellEnd"/>
      <w:r w:rsidRPr="00432D88">
        <w:rPr>
          <w:rFonts w:eastAsia="Times New Roman" w:cstheme="minorHAnsi"/>
          <w:i/>
          <w:lang w:eastAsia="ru-RU"/>
        </w:rPr>
        <w:t xml:space="preserve">«Романс», «Русская песня», «Идиллия»; </w:t>
      </w:r>
      <w:r w:rsidRPr="00432D88">
        <w:rPr>
          <w:rFonts w:eastAsia="Times New Roman" w:cstheme="minorHAnsi"/>
          <w:lang w:eastAsia="ru-RU"/>
        </w:rPr>
        <w:t xml:space="preserve">Е.А. Баратынский </w:t>
      </w:r>
      <w:r w:rsidRPr="00432D88">
        <w:rPr>
          <w:rFonts w:eastAsia="Times New Roman" w:cstheme="minorHAnsi"/>
          <w:i/>
          <w:lang w:eastAsia="ru-RU"/>
        </w:rPr>
        <w:t xml:space="preserve">«Разуверение», «Чудный град порой сольется…», «Муза»; </w:t>
      </w:r>
      <w:r w:rsidRPr="00432D88">
        <w:rPr>
          <w:rFonts w:eastAsia="Times New Roman" w:cstheme="minorHAnsi"/>
          <w:lang w:eastAsia="ru-RU"/>
        </w:rPr>
        <w:t xml:space="preserve">Н.М. Языков </w:t>
      </w:r>
      <w:r w:rsidRPr="00432D88">
        <w:rPr>
          <w:rFonts w:eastAsia="Times New Roman" w:cstheme="minorHAnsi"/>
          <w:i/>
          <w:lang w:eastAsia="ru-RU"/>
        </w:rPr>
        <w:t>«Родина», «Пловец».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>Краткие сведения об авторах, тематика и проблематика лирики, романтическое движение, жанровый состав, А.С. Пушкин и поэты-современники.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«легкая поэзия», идиллия, элегия.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lastRenderedPageBreak/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(А.С. Пушкин и творчество поэтов-современников); музыка (стихи Е.А. Баратынского, муз. М.И. Глинки «Не искушай меня без нужды…»; стихи А.А. </w:t>
      </w:r>
      <w:proofErr w:type="spellStart"/>
      <w:r w:rsidRPr="00432D88">
        <w:rPr>
          <w:rFonts w:eastAsia="Times New Roman" w:cstheme="minorHAnsi"/>
          <w:lang w:eastAsia="ru-RU"/>
        </w:rPr>
        <w:t>Дельвига</w:t>
      </w:r>
      <w:proofErr w:type="spellEnd"/>
      <w:r w:rsidRPr="00432D88">
        <w:rPr>
          <w:rFonts w:eastAsia="Times New Roman" w:cstheme="minorHAnsi"/>
          <w:lang w:eastAsia="ru-RU"/>
        </w:rPr>
        <w:t xml:space="preserve">, муз. А.А. </w:t>
      </w:r>
      <w:proofErr w:type="spellStart"/>
      <w:r w:rsidRPr="00432D88">
        <w:rPr>
          <w:rFonts w:eastAsia="Times New Roman" w:cstheme="minorHAnsi"/>
          <w:lang w:eastAsia="ru-RU"/>
        </w:rPr>
        <w:t>Алябьева</w:t>
      </w:r>
      <w:proofErr w:type="spellEnd"/>
      <w:r w:rsidRPr="00432D88">
        <w:rPr>
          <w:rFonts w:eastAsia="Times New Roman" w:cstheme="minorHAnsi"/>
          <w:lang w:eastAsia="ru-RU"/>
        </w:rPr>
        <w:t xml:space="preserve"> «Русская песня» («Соловей  мой, соловей…»); стихи Н.М. Языкова, муз. М. Шишкина «Ночь светла, над рекой тихо светит луна»; стихи Н.М. Языкова, муз. К. </w:t>
      </w:r>
      <w:proofErr w:type="spellStart"/>
      <w:r w:rsidRPr="00432D88">
        <w:rPr>
          <w:rFonts w:eastAsia="Times New Roman" w:cstheme="minorHAnsi"/>
          <w:lang w:eastAsia="ru-RU"/>
        </w:rPr>
        <w:t>Вильбоа</w:t>
      </w:r>
      <w:proofErr w:type="spellEnd"/>
      <w:r w:rsidRPr="00432D88">
        <w:rPr>
          <w:rFonts w:eastAsia="Times New Roman" w:cstheme="minorHAnsi"/>
          <w:lang w:eastAsia="ru-RU"/>
        </w:rPr>
        <w:t xml:space="preserve"> «Моряки» («Нелюдимо наше море…»); изобразительное искусство (Н.И. Уткин. Портрет К.Н. Батюшкова; Е.А. Баратынский. Портреты работы  домашнего учителя рисования </w:t>
      </w:r>
      <w:proofErr w:type="spellStart"/>
      <w:r w:rsidRPr="00432D88">
        <w:rPr>
          <w:rFonts w:eastAsia="Times New Roman" w:cstheme="minorHAnsi"/>
          <w:lang w:eastAsia="ru-RU"/>
        </w:rPr>
        <w:t>Эллерса</w:t>
      </w:r>
      <w:proofErr w:type="spellEnd"/>
      <w:r w:rsidRPr="00432D88">
        <w:rPr>
          <w:rFonts w:eastAsia="Times New Roman" w:cstheme="minorHAnsi"/>
          <w:lang w:eastAsia="ru-RU"/>
        </w:rPr>
        <w:t xml:space="preserve">, 1842; А.С. Пушкин. Портрет А.А. </w:t>
      </w:r>
      <w:proofErr w:type="spellStart"/>
      <w:r w:rsidRPr="00432D88">
        <w:rPr>
          <w:rFonts w:eastAsia="Times New Roman" w:cstheme="minorHAnsi"/>
          <w:lang w:eastAsia="ru-RU"/>
        </w:rPr>
        <w:t>Дельвига</w:t>
      </w:r>
      <w:proofErr w:type="spellEnd"/>
      <w:r w:rsidRPr="00432D88">
        <w:rPr>
          <w:rFonts w:eastAsia="Times New Roman" w:cstheme="minorHAnsi"/>
          <w:lang w:eastAsia="ru-RU"/>
        </w:rPr>
        <w:t xml:space="preserve">, 1829; В.П. </w:t>
      </w:r>
      <w:proofErr w:type="spellStart"/>
      <w:r w:rsidRPr="00432D88">
        <w:rPr>
          <w:rFonts w:eastAsia="Times New Roman" w:cstheme="minorHAnsi"/>
          <w:lang w:eastAsia="ru-RU"/>
        </w:rPr>
        <w:t>Лангер</w:t>
      </w:r>
      <w:proofErr w:type="spellEnd"/>
      <w:r w:rsidRPr="00432D88">
        <w:rPr>
          <w:rFonts w:eastAsia="Times New Roman" w:cstheme="minorHAnsi"/>
          <w:lang w:eastAsia="ru-RU"/>
        </w:rPr>
        <w:t xml:space="preserve">. Портрет барона А.А. </w:t>
      </w:r>
      <w:proofErr w:type="spellStart"/>
      <w:r w:rsidRPr="00432D88">
        <w:rPr>
          <w:rFonts w:eastAsia="Times New Roman" w:cstheme="minorHAnsi"/>
          <w:lang w:eastAsia="ru-RU"/>
        </w:rPr>
        <w:t>Дельвига</w:t>
      </w:r>
      <w:proofErr w:type="spellEnd"/>
      <w:r w:rsidRPr="00432D88">
        <w:rPr>
          <w:rFonts w:eastAsia="Times New Roman" w:cstheme="minorHAnsi"/>
          <w:lang w:eastAsia="ru-RU"/>
        </w:rPr>
        <w:t>, 1830; литография с портрета Н.М. Языкова, выполненного А.Д. Хрипковым; К.П. Брюллов «Скалы и луна ночью»).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при определении тем и мотивов лирики поэтов пушкинского круга (национальное начало в лирике, любовь, романтические чувства).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час эстетического воспитания: «Песни и романсы на стихи поэтов пушкинского круга».</w:t>
      </w: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А.С. ПУШКИН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Творческая биография А.С. Пушкина, темы и мотивы лирики, жанровое многообразие лирик, тема поэта и поэзии: </w:t>
      </w:r>
      <w:r w:rsidRPr="00432D88">
        <w:rPr>
          <w:rFonts w:eastAsia="Times New Roman" w:cstheme="minorHAnsi"/>
          <w:i/>
          <w:lang w:eastAsia="ru-RU"/>
        </w:rPr>
        <w:t>«К морю», «На холмах Грузии лежит ночная мгла…», «</w:t>
      </w:r>
      <w:proofErr w:type="spellStart"/>
      <w:r w:rsidRPr="00432D88">
        <w:rPr>
          <w:rFonts w:eastAsia="Times New Roman" w:cstheme="minorHAnsi"/>
          <w:i/>
          <w:lang w:eastAsia="ru-RU"/>
        </w:rPr>
        <w:t>Арион</w:t>
      </w:r>
      <w:proofErr w:type="spellEnd"/>
      <w:r w:rsidRPr="00432D88">
        <w:rPr>
          <w:rFonts w:eastAsia="Times New Roman" w:cstheme="minorHAnsi"/>
          <w:i/>
          <w:lang w:eastAsia="ru-RU"/>
        </w:rPr>
        <w:t xml:space="preserve">», «Анчар», «Пророк»,  «К***» («Я помню чудное мгновенье…»), «Я вас любил…», «Я памятник себе воздвиг нерукотворный…»; </w:t>
      </w:r>
      <w:r w:rsidRPr="00432D88">
        <w:rPr>
          <w:rFonts w:eastAsia="Times New Roman" w:cstheme="minorHAnsi"/>
          <w:lang w:eastAsia="ru-RU"/>
        </w:rPr>
        <w:t xml:space="preserve">романтическая поэма </w:t>
      </w:r>
      <w:r w:rsidRPr="00432D88">
        <w:rPr>
          <w:rFonts w:eastAsia="Times New Roman" w:cstheme="minorHAnsi"/>
          <w:i/>
          <w:lang w:eastAsia="ru-RU"/>
        </w:rPr>
        <w:t>«Цыганы».</w:t>
      </w:r>
      <w:r w:rsidRPr="00432D88">
        <w:rPr>
          <w:rFonts w:eastAsia="Times New Roman" w:cstheme="minorHAnsi"/>
          <w:lang w:eastAsia="ru-RU"/>
        </w:rPr>
        <w:t xml:space="preserve"> Художественные особенности поэмы – время, пространство, персонажи, язык; основная проблематика поэмы в контексте литературных дискуссий времени. Переход к реализму: </w:t>
      </w:r>
      <w:r w:rsidRPr="00432D88">
        <w:rPr>
          <w:rFonts w:eastAsia="Times New Roman" w:cstheme="minorHAnsi"/>
          <w:i/>
          <w:lang w:eastAsia="ru-RU"/>
        </w:rPr>
        <w:t xml:space="preserve">«Повести Белкина». </w:t>
      </w:r>
      <w:r w:rsidRPr="00432D88">
        <w:rPr>
          <w:rFonts w:eastAsia="Times New Roman" w:cstheme="minorHAnsi"/>
          <w:lang w:eastAsia="ru-RU"/>
        </w:rPr>
        <w:t>Богатство образов и характеров «Повестей…». Центральная проблематика. Пробуждение в читателе «чувств добрых» - нравственная позиция писателя. Реализм прозы А.С. Пушкина.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Роман в стихах </w:t>
      </w:r>
      <w:r w:rsidRPr="00432D88">
        <w:rPr>
          <w:rFonts w:eastAsia="Times New Roman" w:cstheme="minorHAnsi"/>
          <w:i/>
          <w:lang w:eastAsia="ru-RU"/>
        </w:rPr>
        <w:t xml:space="preserve">«Евгений Онегин»: </w:t>
      </w:r>
      <w:r w:rsidRPr="00432D88">
        <w:rPr>
          <w:rFonts w:eastAsia="Times New Roman" w:cstheme="minorHAnsi"/>
          <w:lang w:eastAsia="ru-RU"/>
        </w:rPr>
        <w:t>творческая история, основная проблематика и система образов. Образ автора в романе. Художественные открытия в «Евгении Онегине». «Энциклопедия русской жизни» - В.Г. Белинский о романе. Современные дискуссии о романе. Комментарий к роману.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 xml:space="preserve">жанровое многообразие Пушкинского наследия; романтизм, романтически герой, романтическая поэма (развитие представлений); реализм; роман в стихах, </w:t>
      </w:r>
      <w:proofErr w:type="spellStart"/>
      <w:r w:rsidRPr="00432D88">
        <w:rPr>
          <w:rFonts w:eastAsia="Times New Roman" w:cstheme="minorHAnsi"/>
          <w:lang w:eastAsia="ru-RU"/>
        </w:rPr>
        <w:t>онегинская</w:t>
      </w:r>
      <w:proofErr w:type="spellEnd"/>
      <w:r w:rsidRPr="00432D88">
        <w:rPr>
          <w:rFonts w:eastAsia="Times New Roman" w:cstheme="minorHAnsi"/>
          <w:lang w:eastAsia="ru-RU"/>
        </w:rPr>
        <w:t xml:space="preserve"> строфа, лирическое отступление.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(творчество А.С. Пушкина и поэзия Дж.Г. Байрона; образы В.А. Жуковского в пушкинской лирике; литературные  реминисценции в «Евгении Онегине»); изобразительное искусство (портреты А.С Пушкина; репродукции картин русских художников первой трети </w:t>
      </w:r>
      <w:r w:rsidRPr="00432D88">
        <w:rPr>
          <w:rFonts w:eastAsia="Times New Roman" w:cstheme="minorHAnsi"/>
          <w:lang w:val="en-US" w:eastAsia="ru-RU"/>
        </w:rPr>
        <w:t>XIX</w:t>
      </w:r>
      <w:r w:rsidRPr="00432D88">
        <w:rPr>
          <w:rFonts w:eastAsia="Times New Roman" w:cstheme="minorHAnsi"/>
          <w:lang w:eastAsia="ru-RU"/>
        </w:rPr>
        <w:t xml:space="preserve"> века; иллюстрации); музыка (музыкальные интерпретации произведений Пушкина); кино (экранизация произведений Пушкина).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при анализе творчества А.С. Пушкина («чувства добрые», историзм, «милость к падшим», свободолюбие, «вечные» темы).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>сочинение-рассуждение; сочинение сопоставительного характера; устный портрет героя; подготовка и написание частотного словаря «Топонимы в романе «Евгений Онегин»; коллективный творческий проект «Энциклопедия русской жизни».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подготовка и проведение КТД; устный журнал «А.С. Пушкину посвящается» (стихи, музыка, кино, живопись); выставка «Мой Пушкин».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Внедрение:</w:t>
      </w:r>
      <w:r w:rsidRPr="00432D88">
        <w:rPr>
          <w:rFonts w:eastAsia="Times New Roman" w:cstheme="minorHAnsi"/>
          <w:lang w:eastAsia="ru-RU"/>
        </w:rPr>
        <w:t xml:space="preserve"> подготовка и издание слайдовой презентации для проведения КТД «А.С. Пушкину посвящается».</w:t>
      </w: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М.Ю. ЛЕРМОНТОВ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Творческая биография М.Ю. Лермонтова. М.Ю. Лермонтов и А.С. Пушкин: стихотворение </w:t>
      </w:r>
      <w:r w:rsidRPr="00432D88">
        <w:rPr>
          <w:rFonts w:eastAsia="Times New Roman" w:cstheme="minorHAnsi"/>
          <w:i/>
          <w:lang w:eastAsia="ru-RU"/>
        </w:rPr>
        <w:t xml:space="preserve">«Смерть поэта». </w:t>
      </w:r>
      <w:r w:rsidRPr="00432D88">
        <w:rPr>
          <w:rFonts w:eastAsia="Times New Roman" w:cstheme="minorHAnsi"/>
          <w:lang w:eastAsia="ru-RU"/>
        </w:rPr>
        <w:t xml:space="preserve">Образ поэта в представлении М.Ю. Лермонтова: стихотворение </w:t>
      </w:r>
      <w:r w:rsidRPr="00432D88">
        <w:rPr>
          <w:rFonts w:eastAsia="Times New Roman" w:cstheme="minorHAnsi"/>
          <w:i/>
          <w:lang w:eastAsia="ru-RU"/>
        </w:rPr>
        <w:t xml:space="preserve">«Поэт». </w:t>
      </w:r>
      <w:r w:rsidRPr="00432D88">
        <w:rPr>
          <w:rFonts w:eastAsia="Times New Roman" w:cstheme="minorHAnsi"/>
          <w:lang w:eastAsia="ru-RU"/>
        </w:rPr>
        <w:t xml:space="preserve">Темы и мотивы лирики: </w:t>
      </w:r>
      <w:r w:rsidRPr="00432D88">
        <w:rPr>
          <w:rFonts w:eastAsia="Times New Roman" w:cstheme="minorHAnsi"/>
          <w:i/>
          <w:lang w:eastAsia="ru-RU"/>
        </w:rPr>
        <w:t>«Нет, я не Байрон…», «Я жить хочу», «Пророк», «Когда волнуется желтеющая нива…», «Нет, не тебя так пылко я люблю…», «Три пальмы», «И скучно и грустно…», «Дума», «Молитва» («В минуту жизни трудную…»).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lastRenderedPageBreak/>
        <w:t xml:space="preserve">Роман </w:t>
      </w:r>
      <w:r w:rsidRPr="00432D88">
        <w:rPr>
          <w:rFonts w:eastAsia="Times New Roman" w:cstheme="minorHAnsi"/>
          <w:i/>
          <w:lang w:eastAsia="ru-RU"/>
        </w:rPr>
        <w:t xml:space="preserve">«Герой нашего времени»: </w:t>
      </w:r>
      <w:r w:rsidRPr="00432D88">
        <w:rPr>
          <w:rFonts w:eastAsia="Times New Roman" w:cstheme="minorHAnsi"/>
          <w:lang w:eastAsia="ru-RU"/>
        </w:rPr>
        <w:t>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романтизм в литературе; лирический персонаж и лирический герой; фабула.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(А.С. Пушкин и М.Ю. Лермонтов; два «Пророка»; «байронизм» в </w:t>
      </w:r>
      <w:proofErr w:type="spellStart"/>
      <w:r w:rsidRPr="00432D88">
        <w:rPr>
          <w:rFonts w:eastAsia="Times New Roman" w:cstheme="minorHAnsi"/>
          <w:lang w:eastAsia="ru-RU"/>
        </w:rPr>
        <w:t>лермонтовской</w:t>
      </w:r>
      <w:proofErr w:type="spellEnd"/>
      <w:r w:rsidRPr="00432D88">
        <w:rPr>
          <w:rFonts w:eastAsia="Times New Roman" w:cstheme="minorHAnsi"/>
          <w:lang w:eastAsia="ru-RU"/>
        </w:rPr>
        <w:t xml:space="preserve"> лирике; Онегин и Печорин как два представителя «лишних» людей; Печорин и Фауст); изобразительное искусство (М.Ю. Лермонтов-художник: автопортрет; Лермонтов-ребенок, портрет работы неизвестного художника; портреты Лермонтова Ф.О. </w:t>
      </w:r>
      <w:proofErr w:type="spellStart"/>
      <w:r w:rsidRPr="00432D88">
        <w:rPr>
          <w:rFonts w:eastAsia="Times New Roman" w:cstheme="minorHAnsi"/>
          <w:lang w:eastAsia="ru-RU"/>
        </w:rPr>
        <w:t>Будкина</w:t>
      </w:r>
      <w:proofErr w:type="spellEnd"/>
      <w:r w:rsidRPr="00432D88">
        <w:rPr>
          <w:rFonts w:eastAsia="Times New Roman" w:cstheme="minorHAnsi"/>
          <w:lang w:eastAsia="ru-RU"/>
        </w:rPr>
        <w:t xml:space="preserve">, П.Е. </w:t>
      </w:r>
      <w:proofErr w:type="spellStart"/>
      <w:r w:rsidRPr="00432D88">
        <w:rPr>
          <w:rFonts w:eastAsia="Times New Roman" w:cstheme="minorHAnsi"/>
          <w:lang w:eastAsia="ru-RU"/>
        </w:rPr>
        <w:t>Заболотского</w:t>
      </w:r>
      <w:proofErr w:type="spellEnd"/>
      <w:r w:rsidRPr="00432D88">
        <w:rPr>
          <w:rFonts w:eastAsia="Times New Roman" w:cstheme="minorHAnsi"/>
          <w:lang w:eastAsia="ru-RU"/>
        </w:rPr>
        <w:t xml:space="preserve">, А.И. </w:t>
      </w:r>
      <w:proofErr w:type="spellStart"/>
      <w:r w:rsidRPr="00432D88">
        <w:rPr>
          <w:rFonts w:eastAsia="Times New Roman" w:cstheme="minorHAnsi"/>
          <w:lang w:eastAsia="ru-RU"/>
        </w:rPr>
        <w:t>Клюндера</w:t>
      </w:r>
      <w:proofErr w:type="spellEnd"/>
      <w:r w:rsidRPr="00432D88">
        <w:rPr>
          <w:rFonts w:eastAsia="Times New Roman" w:cstheme="minorHAnsi"/>
          <w:lang w:eastAsia="ru-RU"/>
        </w:rPr>
        <w:t>; иллюстрации В.А. Серова к главе «Бэла», М. Врубеля к эпизоду «Дуэль», В.А. Агина к «Княжне Мери» и др.); музыка (песни и романсы на стихи Лермонтова); кино (экранизации «Героя нашего времени»).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ценностных представлений («вечные» темы и мотивы, одиночество, истинное и ложное, цель и смысл жизни).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Краеведение: </w:t>
      </w:r>
      <w:r w:rsidRPr="00432D88">
        <w:rPr>
          <w:rFonts w:eastAsia="Times New Roman" w:cstheme="minorHAnsi"/>
          <w:lang w:eastAsia="ru-RU"/>
        </w:rPr>
        <w:t>музеи М.Ю. Лермонтова.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>сочинения различных жанров.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дискуссия «Цель и смыл жизни героев (Онегин и Печорин)».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Внедрение:</w:t>
      </w:r>
      <w:r w:rsidRPr="00432D88">
        <w:rPr>
          <w:rFonts w:eastAsia="Times New Roman" w:cstheme="minorHAnsi"/>
          <w:lang w:eastAsia="ru-RU"/>
        </w:rPr>
        <w:t xml:space="preserve"> создание слайдовой презентации «По </w:t>
      </w:r>
      <w:proofErr w:type="spellStart"/>
      <w:r w:rsidRPr="00432D88">
        <w:rPr>
          <w:rFonts w:eastAsia="Times New Roman" w:cstheme="minorHAnsi"/>
          <w:lang w:eastAsia="ru-RU"/>
        </w:rPr>
        <w:t>лермонтовским</w:t>
      </w:r>
      <w:proofErr w:type="spellEnd"/>
      <w:r w:rsidRPr="00432D88">
        <w:rPr>
          <w:rFonts w:eastAsia="Times New Roman" w:cstheme="minorHAnsi"/>
          <w:lang w:eastAsia="ru-RU"/>
        </w:rPr>
        <w:t xml:space="preserve"> местам».</w:t>
      </w:r>
    </w:p>
    <w:p w:rsidR="00432D88" w:rsidRPr="00432D88" w:rsidRDefault="00432D88" w:rsidP="004F734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Н.В. ГОГОЛЬ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Творческая биография Н.В. Гоголя. Поэма </w:t>
      </w:r>
      <w:r w:rsidRPr="00432D88">
        <w:rPr>
          <w:rFonts w:eastAsia="Times New Roman" w:cstheme="minorHAnsi"/>
          <w:i/>
          <w:lang w:eastAsia="ru-RU"/>
        </w:rPr>
        <w:t xml:space="preserve">«Мертвые души»: </w:t>
      </w:r>
      <w:r w:rsidRPr="00432D88">
        <w:rPr>
          <w:rFonts w:eastAsia="Times New Roman" w:cstheme="minorHAnsi"/>
          <w:lang w:eastAsia="ru-RU"/>
        </w:rPr>
        <w:t>образы помещиков, новый тип героя, отношение писателя к изображаемым явлениям, помещичий и чиновничий быт в изображении Н.В. Гоголя, художественное своеобразие  произведения.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развитие реализма; вставная повесть; лирические отступления.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(Н.В. Гоголь и А.С. Пушкин: история сюжета «Мертвых душ»; образ скупого в поэме Н.В. Гоголя и мировой литературе); изобразительное искусство (портрет Н.В. Гоголя художников А.Г. Венецианова, Ф. </w:t>
      </w:r>
      <w:proofErr w:type="spellStart"/>
      <w:r w:rsidRPr="00432D88">
        <w:rPr>
          <w:rFonts w:eastAsia="Times New Roman" w:cstheme="minorHAnsi"/>
          <w:lang w:eastAsia="ru-RU"/>
        </w:rPr>
        <w:t>Моллера</w:t>
      </w:r>
      <w:proofErr w:type="spellEnd"/>
      <w:r w:rsidRPr="00432D88">
        <w:rPr>
          <w:rFonts w:eastAsia="Times New Roman" w:cstheme="minorHAnsi"/>
          <w:lang w:eastAsia="ru-RU"/>
        </w:rPr>
        <w:t xml:space="preserve">, А.А. Иванова; поэма «Мертвые души» в иллюстрациях художников А.Агина, П. </w:t>
      </w:r>
      <w:proofErr w:type="spellStart"/>
      <w:r w:rsidRPr="00432D88">
        <w:rPr>
          <w:rFonts w:eastAsia="Times New Roman" w:cstheme="minorHAnsi"/>
          <w:lang w:eastAsia="ru-RU"/>
        </w:rPr>
        <w:t>Боклевского</w:t>
      </w:r>
      <w:proofErr w:type="spellEnd"/>
      <w:r w:rsidRPr="00432D88">
        <w:rPr>
          <w:rFonts w:eastAsia="Times New Roman" w:cstheme="minorHAnsi"/>
          <w:lang w:eastAsia="ru-RU"/>
        </w:rPr>
        <w:t xml:space="preserve">, А.М. Лаптева, </w:t>
      </w:r>
      <w:proofErr w:type="spellStart"/>
      <w:r w:rsidRPr="00432D88">
        <w:rPr>
          <w:rFonts w:eastAsia="Times New Roman" w:cstheme="minorHAnsi"/>
          <w:lang w:eastAsia="ru-RU"/>
        </w:rPr>
        <w:t>Кукрыниксов</w:t>
      </w:r>
      <w:proofErr w:type="spellEnd"/>
      <w:r w:rsidRPr="00432D88">
        <w:rPr>
          <w:rFonts w:eastAsia="Times New Roman" w:cstheme="minorHAnsi"/>
          <w:lang w:eastAsia="ru-RU"/>
        </w:rPr>
        <w:t>); театр («Мертвые души» на театральной сцене); кино (экранизация «Мертвых душ»).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ценностных представлений при изучении образной системы поэмы (предпринимательство; скаредность, бахвальство, «маниловщина», скупость, </w:t>
      </w:r>
      <w:proofErr w:type="spellStart"/>
      <w:r w:rsidRPr="00432D88">
        <w:rPr>
          <w:rFonts w:eastAsia="Times New Roman" w:cstheme="minorHAnsi"/>
          <w:lang w:eastAsia="ru-RU"/>
        </w:rPr>
        <w:t>бездуховность</w:t>
      </w:r>
      <w:proofErr w:type="spellEnd"/>
      <w:r w:rsidRPr="00432D88">
        <w:rPr>
          <w:rFonts w:eastAsia="Times New Roman" w:cstheme="minorHAnsi"/>
          <w:lang w:eastAsia="ru-RU"/>
        </w:rPr>
        <w:t>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Краеведение: </w:t>
      </w:r>
      <w:r w:rsidRPr="00432D88">
        <w:rPr>
          <w:rFonts w:eastAsia="Times New Roman" w:cstheme="minorHAnsi"/>
          <w:lang w:eastAsia="ru-RU"/>
        </w:rPr>
        <w:t xml:space="preserve">по гоголевским местам </w:t>
      </w:r>
      <w:proofErr w:type="spellStart"/>
      <w:r w:rsidRPr="00432D88">
        <w:rPr>
          <w:rFonts w:eastAsia="Times New Roman" w:cstheme="minorHAnsi"/>
          <w:lang w:eastAsia="ru-RU"/>
        </w:rPr>
        <w:t>Петрбурга</w:t>
      </w:r>
      <w:proofErr w:type="spellEnd"/>
      <w:r w:rsidRPr="00432D88">
        <w:rPr>
          <w:rFonts w:eastAsia="Times New Roman" w:cstheme="minorHAnsi"/>
          <w:lang w:eastAsia="ru-RU"/>
        </w:rPr>
        <w:t>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>устное рисование (портрет персонажа); сочинение-размышление, сочинение-характеристика, сочинение-эссе.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дискуссия «Н.В. Гоголь в современной России».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Внедрение:</w:t>
      </w:r>
      <w:r w:rsidRPr="00432D88">
        <w:rPr>
          <w:rFonts w:eastAsia="Times New Roman" w:cstheme="minorHAnsi"/>
          <w:lang w:eastAsia="ru-RU"/>
        </w:rPr>
        <w:t xml:space="preserve"> издание сборника лучших творческих работ учащихся.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i/>
          <w:lang w:eastAsia="ru-RU"/>
        </w:rPr>
      </w:pPr>
      <w:r w:rsidRPr="00432D88">
        <w:rPr>
          <w:rFonts w:eastAsia="Times New Roman" w:cstheme="minorHAnsi"/>
          <w:b/>
          <w:i/>
          <w:lang w:eastAsia="ru-RU"/>
        </w:rPr>
        <w:t>Планируемые результаты:</w:t>
      </w: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Ф.И. ТЮТЧЕВ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lastRenderedPageBreak/>
        <w:t xml:space="preserve">Основные вехи биографии, темы и мотивы лирики: </w:t>
      </w:r>
      <w:r w:rsidRPr="00432D88">
        <w:rPr>
          <w:rFonts w:eastAsia="Times New Roman" w:cstheme="minorHAnsi"/>
          <w:i/>
          <w:lang w:eastAsia="ru-RU"/>
        </w:rPr>
        <w:t xml:space="preserve">«С поляны коршун поднялся…», «Как весел грохот летних бурь…» </w:t>
      </w:r>
      <w:r w:rsidRPr="00432D88">
        <w:rPr>
          <w:rFonts w:eastAsia="Times New Roman" w:cstheme="minorHAnsi"/>
          <w:lang w:eastAsia="ru-RU"/>
        </w:rPr>
        <w:t>и три стихотворения по выбору. Вечные темы и мотивы, нравственная позиция поэта, лирика размышлений и философская лирика. Художественное своеобразие стихотворений.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философская лирика, философская миниатюра.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(Ф.И. Тютчев и А.С. Пушкин; Н.А. Некрасов и Ф.И. Тютчеве: фрагменты статьи «Русские второстепенные поэты»); изобразительное искусство (портреты Ф.И. Тютчева работы художников А.А. Иванова, С.Ф. Александровского); фотографии (фотопортрет Ф. Тютчева, выполненный С.Л. Левицким); музыка (песни и романсы композиторов М. Глинки, С. Рахманинова, П. Чайковского, В. </w:t>
      </w:r>
      <w:proofErr w:type="spellStart"/>
      <w:r w:rsidRPr="00432D88">
        <w:rPr>
          <w:rFonts w:eastAsia="Times New Roman" w:cstheme="minorHAnsi"/>
          <w:lang w:eastAsia="ru-RU"/>
        </w:rPr>
        <w:t>Аграновича</w:t>
      </w:r>
      <w:proofErr w:type="spellEnd"/>
      <w:r w:rsidRPr="00432D88">
        <w:rPr>
          <w:rFonts w:eastAsia="Times New Roman" w:cstheme="minorHAnsi"/>
          <w:lang w:eastAsia="ru-RU"/>
        </w:rPr>
        <w:t xml:space="preserve">, Е. Адлера, В. Дашкевича, В. Новожилова); кино (фрагмент из кинофильма </w:t>
      </w:r>
      <w:proofErr w:type="spellStart"/>
      <w:r w:rsidRPr="00432D88">
        <w:rPr>
          <w:rFonts w:eastAsia="Times New Roman" w:cstheme="minorHAnsi"/>
          <w:lang w:eastAsia="ru-RU"/>
        </w:rPr>
        <w:t>реж</w:t>
      </w:r>
      <w:proofErr w:type="spellEnd"/>
      <w:r w:rsidRPr="00432D88">
        <w:rPr>
          <w:rFonts w:eastAsia="Times New Roman" w:cstheme="minorHAnsi"/>
          <w:lang w:eastAsia="ru-RU"/>
        </w:rPr>
        <w:t xml:space="preserve"> Н. Бондарчук «Любовь и правда Ф.И. Тютчева», 2003).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(любовь, чувство природы, красота, вечное и временное).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Краеведение: </w:t>
      </w:r>
      <w:r w:rsidRPr="00432D88">
        <w:rPr>
          <w:rFonts w:eastAsia="Times New Roman" w:cstheme="minorHAnsi"/>
          <w:lang w:eastAsia="ru-RU"/>
        </w:rPr>
        <w:t xml:space="preserve">музеи Ф.И. Тютчева в </w:t>
      </w:r>
      <w:proofErr w:type="spellStart"/>
      <w:r w:rsidRPr="00432D88">
        <w:rPr>
          <w:rFonts w:eastAsia="Times New Roman" w:cstheme="minorHAnsi"/>
          <w:lang w:eastAsia="ru-RU"/>
        </w:rPr>
        <w:t>Овстуге</w:t>
      </w:r>
      <w:proofErr w:type="spellEnd"/>
      <w:r w:rsidRPr="00432D88">
        <w:rPr>
          <w:rFonts w:eastAsia="Times New Roman" w:cstheme="minorHAnsi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lang w:eastAsia="ru-RU"/>
        </w:rPr>
        <w:t>Муранове</w:t>
      </w:r>
      <w:proofErr w:type="spellEnd"/>
      <w:r w:rsidRPr="00432D88">
        <w:rPr>
          <w:rFonts w:eastAsia="Times New Roman" w:cstheme="minorHAnsi"/>
          <w:lang w:eastAsia="ru-RU"/>
        </w:rPr>
        <w:t>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>исследовательский проект «Ф.И. Тютчев и С.Е. Раич».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Внедрение:</w:t>
      </w:r>
      <w:r w:rsidRPr="00432D88">
        <w:rPr>
          <w:rFonts w:eastAsia="Times New Roman" w:cstheme="minorHAnsi"/>
          <w:lang w:eastAsia="ru-RU"/>
        </w:rPr>
        <w:t xml:space="preserve"> создание слайдовой презентации «</w:t>
      </w:r>
      <w:proofErr w:type="spellStart"/>
      <w:r w:rsidRPr="00432D88">
        <w:rPr>
          <w:rFonts w:eastAsia="Times New Roman" w:cstheme="minorHAnsi"/>
          <w:lang w:eastAsia="ru-RU"/>
        </w:rPr>
        <w:t>Овсуг</w:t>
      </w:r>
      <w:proofErr w:type="spellEnd"/>
      <w:r w:rsidRPr="00432D88">
        <w:rPr>
          <w:rFonts w:eastAsia="Times New Roman" w:cstheme="minorHAnsi"/>
          <w:lang w:eastAsia="ru-RU"/>
        </w:rPr>
        <w:t xml:space="preserve"> – родовое гнездо Ф.И. Тютчева».</w:t>
      </w:r>
    </w:p>
    <w:p w:rsidR="00432D88" w:rsidRPr="00432D88" w:rsidRDefault="00432D88" w:rsidP="004F734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А.А. ФЕТ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Основные вехи биографии, темы и мотивы лирики. Любовь, природа и человек: </w:t>
      </w:r>
      <w:r w:rsidRPr="00432D88">
        <w:rPr>
          <w:rFonts w:eastAsia="Times New Roman" w:cstheme="minorHAnsi"/>
          <w:i/>
          <w:lang w:eastAsia="ru-RU"/>
        </w:rPr>
        <w:t xml:space="preserve">«Какая ночь!..» «Я тебе ничего не скажу…», «Какая грусть! Конец аллеи…». </w:t>
      </w:r>
      <w:r w:rsidRPr="00432D88">
        <w:rPr>
          <w:rFonts w:eastAsia="Times New Roman" w:cstheme="minorHAnsi"/>
          <w:lang w:eastAsia="ru-RU"/>
        </w:rPr>
        <w:t>Художественное своеобразие стихотворений.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медитативная лирика.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(лирика любви и природы в поэзии Ф.И. Тютчева и А.А. Фета); изобразительное искусство (Н. Рачков. Портреты А.А. Фета; А. Фет. Портрет работы неизвестного художника. 1840е годы); фотография (А. Фет при поступлении на службу в лейб-гвардии Уланский полк. Фото начала 1850х годов); скульптура (памятник А.А. Фету в Орле. Скульптура Н. Иванова).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нравственно-эстетических представлений (любовь, человек и природа).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Краеведение: </w:t>
      </w:r>
      <w:r w:rsidRPr="00432D88">
        <w:rPr>
          <w:rFonts w:eastAsia="Times New Roman" w:cstheme="minorHAnsi"/>
          <w:lang w:eastAsia="ru-RU"/>
        </w:rPr>
        <w:t>на родине А.А. Фета.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час эстетического воспитания «Песни и романсы на стихи А.А. Фета и Ф.И. Тютчева».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Внедрение:</w:t>
      </w:r>
      <w:r w:rsidRPr="00432D88">
        <w:rPr>
          <w:rFonts w:eastAsia="Times New Roman" w:cstheme="minorHAnsi"/>
          <w:lang w:eastAsia="ru-RU"/>
        </w:rPr>
        <w:t xml:space="preserve"> создание слайдовой презентации «По фетовским местам».</w:t>
      </w: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Н.А. НЕКРАСОВ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Творческая биография Н.А. Некрасова. Отражение в лирике гражданской позиции и взглядов революционной демократии: </w:t>
      </w:r>
      <w:r w:rsidRPr="00432D88">
        <w:rPr>
          <w:rFonts w:eastAsia="Times New Roman" w:cstheme="minorHAnsi"/>
          <w:i/>
          <w:lang w:eastAsia="ru-RU"/>
        </w:rPr>
        <w:t xml:space="preserve">«Памяти Добролюбова».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гражданская лирика.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(традиции свободолюбивой лирики в русской поэзии </w:t>
      </w:r>
      <w:r w:rsidRPr="00432D88">
        <w:rPr>
          <w:rFonts w:eastAsia="Times New Roman" w:cstheme="minorHAnsi"/>
          <w:lang w:val="en-US" w:eastAsia="ru-RU"/>
        </w:rPr>
        <w:t>XIX</w:t>
      </w:r>
      <w:r w:rsidRPr="00432D88">
        <w:rPr>
          <w:rFonts w:eastAsia="Times New Roman" w:cstheme="minorHAnsi"/>
          <w:lang w:eastAsia="ru-RU"/>
        </w:rPr>
        <w:t xml:space="preserve"> века; А.Н. Радищев «Вольность»; стихотворения К.Ф. Рылеева, А.С. Пушкина, М.Ю. Лермонтова); изобразительное искусство (портреты Н.А. Некрасова художников К.Е. Маковского, Н.Н. Ге, И.Н. Крамского, в том числе полотно «Н.А. Некрасов в период «Последних песен»; картина «Христос в пустыне»; В.С. Щербаков. Портрет Н.А. Добролюбова); музыка (песни на стихи Н.А. Некрасова).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ценностных представлений (свободолюбие, гражданственность, верность долгу, жертвенность).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>дискуссия, сочинение-рассуждение.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Ф.М. </w:t>
      </w:r>
      <w:r w:rsidR="004F734B">
        <w:rPr>
          <w:rFonts w:eastAsia="Times New Roman" w:cstheme="minorHAnsi"/>
          <w:lang w:eastAsia="ru-RU"/>
        </w:rPr>
        <w:t xml:space="preserve">ДОСТОЕВСКИЙ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>Основные вехи биографии. Роман «Бедные люди»: материальное и духовное в произведении, характеристика образов, позиция писателя. Развитие темы «маленького человека». Ф.М. Достоевский и Н.В. Гоголь.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тема «маленького человека».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(Ф.М. Достоевский и Н.В. Гоголь); изобразительное искусство (портрет Ф.М. Достоевского художников В.Г. Перова, И.А. Иванова; иллюстрации Ю.В. Васильева к роману «Бедные люди»); скульптура (памятники Ф.М. Достоевскому в России и за рубежом); кино (образ Ф.И. Достоевского в кино).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lang w:eastAsia="ru-RU"/>
        </w:rPr>
        <w:t xml:space="preserve"> диспут «Почему ушла такая любовь?»</w:t>
      </w: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Л.Н. ТОЛСТОЙ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Основные вехи биографии. Автобиографическая проза: повесть </w:t>
      </w:r>
      <w:r w:rsidRPr="00432D88">
        <w:rPr>
          <w:rFonts w:eastAsia="Times New Roman" w:cstheme="minorHAnsi"/>
          <w:i/>
          <w:lang w:eastAsia="ru-RU"/>
        </w:rPr>
        <w:t xml:space="preserve">«Юность». </w:t>
      </w:r>
      <w:r w:rsidRPr="00432D88">
        <w:rPr>
          <w:rFonts w:eastAsia="Times New Roman" w:cstheme="minorHAnsi"/>
          <w:lang w:eastAsia="ru-RU"/>
        </w:rPr>
        <w:t>Нравственные идеалы, мечты и реальность, становление личности, основные приемы создания образов.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автобиографическая проза (развитие представлений).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(автобиографическая проза русских писателей – обзор); изобразительное искусство (портреты Толстого работы художников М.В. Нестерова, И.Е. Репина, Н.Н. Ге, И.Н. Крамского, цветная литография Л.О. Пастернака «Портрет Л.Н. Толстого»); фотография (фотопортрет Л.Н. Толстого, сделанный С.М. Прокудиным-Горским).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ценностных представлений (правда, честь, романтические идеалы).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>сочинение-размышление (название формулируют учащиеся).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ИЗ ЛИТЕРАТУРЫ </w:t>
      </w:r>
      <w:r w:rsidRPr="00432D88">
        <w:rPr>
          <w:rFonts w:eastAsia="Times New Roman" w:cstheme="minorHAnsi"/>
          <w:b/>
          <w:lang w:val="en-US" w:eastAsia="ru-RU"/>
        </w:rPr>
        <w:t>XX</w:t>
      </w:r>
      <w:r w:rsidRPr="00432D88">
        <w:rPr>
          <w:rFonts w:eastAsia="Times New Roman" w:cstheme="minorHAnsi"/>
          <w:b/>
          <w:lang w:eastAsia="ru-RU"/>
        </w:rPr>
        <w:t xml:space="preserve"> ВЕКА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ЛИТЕРАТУРНЫЙ ПРОЦЕСС НАЧАЛА </w:t>
      </w:r>
      <w:r w:rsidRPr="00432D88">
        <w:rPr>
          <w:rFonts w:eastAsia="Times New Roman" w:cstheme="minorHAnsi"/>
          <w:lang w:val="en-US" w:eastAsia="ru-RU"/>
        </w:rPr>
        <w:t>XX</w:t>
      </w:r>
      <w:r w:rsidR="004F734B">
        <w:rPr>
          <w:rFonts w:eastAsia="Times New Roman" w:cstheme="minorHAnsi"/>
          <w:lang w:eastAsia="ru-RU"/>
        </w:rPr>
        <w:t xml:space="preserve"> ВЕКА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lang w:eastAsia="ru-RU"/>
        </w:rPr>
        <w:t>Развитие реализма, новые эстетические школы. Модернистские течения. Всеобщая тяга к культуре.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Серебряный век, реализм, модернизм, символизм, акмеизм, футуризм,  авангардизм.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(программные статьи  и выступления Д. С. Мережковского, В.Я. Брюсова, представителей символизма, акмеизма, футуризма); изобразительное искусство (направления в живописи начала </w:t>
      </w:r>
      <w:r w:rsidRPr="00432D88">
        <w:rPr>
          <w:rFonts w:eastAsia="Times New Roman" w:cstheme="minorHAnsi"/>
          <w:lang w:val="en-US" w:eastAsia="ru-RU"/>
        </w:rPr>
        <w:t>XX</w:t>
      </w:r>
      <w:r w:rsidRPr="00432D88">
        <w:rPr>
          <w:rFonts w:eastAsia="Times New Roman" w:cstheme="minorHAnsi"/>
          <w:lang w:eastAsia="ru-RU"/>
        </w:rPr>
        <w:t xml:space="preserve"> века).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развитие представлений о различных эстетических системах в русской культуре начала </w:t>
      </w:r>
      <w:r w:rsidRPr="00432D88">
        <w:rPr>
          <w:rFonts w:eastAsia="Times New Roman" w:cstheme="minorHAnsi"/>
          <w:lang w:val="en-US" w:eastAsia="ru-RU"/>
        </w:rPr>
        <w:t>XX</w:t>
      </w:r>
      <w:r w:rsidRPr="00432D88">
        <w:rPr>
          <w:rFonts w:eastAsia="Times New Roman" w:cstheme="minorHAnsi"/>
          <w:lang w:eastAsia="ru-RU"/>
        </w:rPr>
        <w:t xml:space="preserve"> века.</w:t>
      </w:r>
    </w:p>
    <w:p w:rsidR="00432D88" w:rsidRPr="00432D88" w:rsidRDefault="004F734B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М. ГОРЬКИЙ 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r w:rsidRPr="00432D88">
        <w:rPr>
          <w:rFonts w:eastAsia="Times New Roman" w:cstheme="minorHAnsi"/>
          <w:lang w:eastAsia="ru-RU"/>
        </w:rPr>
        <w:t xml:space="preserve">Основные вехи биографии. Своеобразие прозы раннего М. Горького. Рассказ </w:t>
      </w:r>
      <w:r w:rsidRPr="00432D88">
        <w:rPr>
          <w:rFonts w:eastAsia="Times New Roman" w:cstheme="minorHAnsi"/>
          <w:i/>
          <w:lang w:eastAsia="ru-RU"/>
        </w:rPr>
        <w:t>«</w:t>
      </w:r>
      <w:proofErr w:type="spellStart"/>
      <w:r w:rsidRPr="00432D88">
        <w:rPr>
          <w:rFonts w:eastAsia="Times New Roman" w:cstheme="minorHAnsi"/>
          <w:i/>
          <w:lang w:eastAsia="ru-RU"/>
        </w:rPr>
        <w:t>Челкаш</w:t>
      </w:r>
      <w:proofErr w:type="spellEnd"/>
      <w:r w:rsidRPr="00432D88">
        <w:rPr>
          <w:rFonts w:eastAsia="Times New Roman" w:cstheme="minorHAnsi"/>
          <w:i/>
          <w:lang w:eastAsia="ru-RU"/>
        </w:rPr>
        <w:t xml:space="preserve">». </w:t>
      </w:r>
      <w:r w:rsidRPr="00432D88">
        <w:rPr>
          <w:rFonts w:eastAsia="Times New Roman" w:cstheme="minorHAnsi"/>
          <w:lang w:eastAsia="ru-RU"/>
        </w:rPr>
        <w:t xml:space="preserve">Рассказы </w:t>
      </w:r>
      <w:r w:rsidRPr="00432D88">
        <w:rPr>
          <w:rFonts w:eastAsia="Times New Roman" w:cstheme="minorHAnsi"/>
          <w:i/>
          <w:lang w:eastAsia="ru-RU"/>
        </w:rPr>
        <w:t xml:space="preserve">«Двадцать шесть и одна», «Супруги Орловы» </w:t>
      </w:r>
      <w:r w:rsidRPr="00432D88">
        <w:rPr>
          <w:rFonts w:eastAsia="Times New Roman" w:cstheme="minorHAnsi"/>
          <w:lang w:eastAsia="ru-RU"/>
        </w:rPr>
        <w:t xml:space="preserve">- по выбору. Основной конфликт: люди «дна» и проблема человеческого в человеке; художественная идея. </w:t>
      </w:r>
      <w:r w:rsidRPr="00432D88">
        <w:rPr>
          <w:rFonts w:eastAsia="Times New Roman" w:cstheme="minorHAnsi"/>
          <w:i/>
          <w:lang w:eastAsia="ru-RU"/>
        </w:rPr>
        <w:t>«Песня о Буревестнике».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b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Теория литературы: </w:t>
      </w:r>
      <w:r w:rsidRPr="00432D88">
        <w:rPr>
          <w:rFonts w:eastAsia="Times New Roman" w:cstheme="minorHAnsi"/>
          <w:lang w:eastAsia="ru-RU"/>
        </w:rPr>
        <w:t>романтические и реалистические черты; новый тип героя, образ-символ.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 связи:</w:t>
      </w:r>
      <w:r w:rsidRPr="00432D88">
        <w:rPr>
          <w:rFonts w:eastAsia="Times New Roman" w:cstheme="minorHAnsi"/>
          <w:lang w:eastAsia="ru-RU"/>
        </w:rPr>
        <w:t xml:space="preserve"> литература (М.Горький и романтическая традиция в литературе; М. Горький и В. Короленко: люди «дна» в изображении писателей); изобразительное искусство (портреты М.Горького художников И.Е. Репина, В.А. Серова, И.И. Бродского; иллюстрации Ю.Д, Коровина, А.А. </w:t>
      </w:r>
      <w:proofErr w:type="spellStart"/>
      <w:r w:rsidRPr="00432D88">
        <w:rPr>
          <w:rFonts w:eastAsia="Times New Roman" w:cstheme="minorHAnsi"/>
          <w:lang w:eastAsia="ru-RU"/>
        </w:rPr>
        <w:t>Пластова</w:t>
      </w:r>
      <w:proofErr w:type="spellEnd"/>
      <w:r w:rsidRPr="00432D88">
        <w:rPr>
          <w:rFonts w:eastAsia="Times New Roman" w:cstheme="minorHAnsi"/>
          <w:lang w:eastAsia="ru-RU"/>
        </w:rPr>
        <w:t xml:space="preserve">, Л.П. </w:t>
      </w:r>
      <w:proofErr w:type="spellStart"/>
      <w:r w:rsidRPr="00432D88">
        <w:rPr>
          <w:rFonts w:eastAsia="Times New Roman" w:cstheme="minorHAnsi"/>
          <w:lang w:eastAsia="ru-RU"/>
        </w:rPr>
        <w:t>Дурасова</w:t>
      </w:r>
      <w:proofErr w:type="spellEnd"/>
      <w:r w:rsidRPr="00432D88">
        <w:rPr>
          <w:rFonts w:eastAsia="Times New Roman" w:cstheme="minorHAnsi"/>
          <w:lang w:eastAsia="ru-RU"/>
        </w:rPr>
        <w:t xml:space="preserve"> к рассказу «</w:t>
      </w:r>
      <w:proofErr w:type="spellStart"/>
      <w:r w:rsidRPr="00432D88">
        <w:rPr>
          <w:rFonts w:eastAsia="Times New Roman" w:cstheme="minorHAnsi"/>
          <w:lang w:eastAsia="ru-RU"/>
        </w:rPr>
        <w:t>Челкаш</w:t>
      </w:r>
      <w:proofErr w:type="spellEnd"/>
      <w:r w:rsidRPr="00432D88">
        <w:rPr>
          <w:rFonts w:eastAsia="Times New Roman" w:cstheme="minorHAnsi"/>
          <w:lang w:eastAsia="ru-RU"/>
        </w:rPr>
        <w:t>»).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i/>
          <w:lang w:eastAsia="ru-RU"/>
        </w:rPr>
      </w:pPr>
      <w:proofErr w:type="spellStart"/>
      <w:r w:rsidRPr="00432D88">
        <w:rPr>
          <w:rFonts w:eastAsia="Times New Roman" w:cstheme="minorHAnsi"/>
          <w:b/>
          <w:lang w:eastAsia="ru-RU"/>
        </w:rPr>
        <w:lastRenderedPageBreak/>
        <w:t>Метапредметные</w:t>
      </w:r>
      <w:proofErr w:type="spellEnd"/>
      <w:r w:rsidRPr="00432D88">
        <w:rPr>
          <w:rFonts w:eastAsia="Times New Roman" w:cstheme="minorHAnsi"/>
          <w:b/>
          <w:lang w:eastAsia="ru-RU"/>
        </w:rPr>
        <w:t xml:space="preserve"> ценности:</w:t>
      </w:r>
      <w:r w:rsidRPr="00432D88">
        <w:rPr>
          <w:rFonts w:eastAsia="Times New Roman" w:cstheme="minorHAnsi"/>
          <w:lang w:eastAsia="ru-RU"/>
        </w:rPr>
        <w:t xml:space="preserve"> формирование нравственно-эстетических представлений (нравственный идеал, романтизм, свобода, добро, внешнее и внутреннее).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 xml:space="preserve">Краеведение: </w:t>
      </w:r>
      <w:r w:rsidRPr="00432D88">
        <w:rPr>
          <w:rFonts w:eastAsia="Times New Roman" w:cstheme="minorHAnsi"/>
          <w:lang w:eastAsia="ru-RU"/>
        </w:rPr>
        <w:t>по горьковским местам России.</w:t>
      </w: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  <w:r w:rsidRPr="00432D88">
        <w:rPr>
          <w:rFonts w:eastAsia="Times New Roman" w:cstheme="minorHAnsi"/>
          <w:b/>
          <w:lang w:eastAsia="ru-RU"/>
        </w:rPr>
        <w:t>Творческая работа:</w:t>
      </w:r>
      <w:r w:rsidRPr="00432D88">
        <w:rPr>
          <w:rFonts w:eastAsia="Times New Roman" w:cstheme="minorHAnsi"/>
          <w:lang w:eastAsia="ru-RU"/>
        </w:rPr>
        <w:t xml:space="preserve">сочинение-размышление «Только ли о революции «Песня» М. </w:t>
      </w:r>
      <w:proofErr w:type="spellStart"/>
      <w:r w:rsidRPr="00432D88">
        <w:rPr>
          <w:rFonts w:eastAsia="Times New Roman" w:cstheme="minorHAnsi"/>
          <w:lang w:eastAsia="ru-RU"/>
        </w:rPr>
        <w:t>Горькго</w:t>
      </w:r>
      <w:proofErr w:type="spellEnd"/>
      <w:r w:rsidRPr="00432D88">
        <w:rPr>
          <w:rFonts w:eastAsia="Times New Roman" w:cstheme="minorHAnsi"/>
          <w:lang w:eastAsia="ru-RU"/>
        </w:rPr>
        <w:t>?»</w:t>
      </w:r>
    </w:p>
    <w:p w:rsidR="00432D88" w:rsidRPr="00432D88" w:rsidRDefault="00432D88" w:rsidP="00432D88">
      <w:pPr>
        <w:spacing w:after="0" w:line="240" w:lineRule="auto"/>
        <w:ind w:left="709"/>
        <w:contextualSpacing/>
        <w:jc w:val="center"/>
        <w:rPr>
          <w:rFonts w:eastAsia="Times New Roman" w:cstheme="minorHAnsi"/>
          <w:color w:val="000000"/>
        </w:rPr>
      </w:pP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ИЗ ПОЭЗИИ </w:t>
      </w:r>
      <w:r w:rsidR="004F734B">
        <w:rPr>
          <w:rFonts w:eastAsia="Times New Roman" w:cstheme="minorHAnsi"/>
          <w:color w:val="000000"/>
          <w:lang w:eastAsia="ru-RU"/>
        </w:rPr>
        <w:t xml:space="preserve">СЕРЕБРЯНОГО ВЕКА 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Многообразие поэтических голосов эпохи (стихи А.А. Бло</w:t>
      </w:r>
      <w:r w:rsidRPr="00432D88">
        <w:rPr>
          <w:rFonts w:eastAsia="Times New Roman" w:cstheme="minorHAnsi"/>
          <w:color w:val="000000"/>
          <w:lang w:eastAsia="ru-RU"/>
        </w:rPr>
        <w:softHyphen/>
        <w:t>ка, С.А. Есенина, В.В. Маяковского, М.И. Цветаевой, Н.С. Гу</w:t>
      </w:r>
      <w:r w:rsidRPr="00432D88">
        <w:rPr>
          <w:rFonts w:eastAsia="Times New Roman" w:cstheme="minorHAnsi"/>
          <w:color w:val="000000"/>
          <w:lang w:eastAsia="ru-RU"/>
        </w:rPr>
        <w:softHyphen/>
        <w:t>милева, А.А. Ахматовой). Основные темы и мотивы.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Теория литературы</w:t>
      </w:r>
      <w:r w:rsidRPr="00432D88">
        <w:rPr>
          <w:rFonts w:eastAsia="Times New Roman" w:cstheme="minorHAnsi"/>
          <w:color w:val="000000"/>
          <w:lang w:eastAsia="ru-RU"/>
        </w:rPr>
        <w:t>: авангардизм, модернизм; фольклор и литература.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Универсальные учебные действия</w:t>
      </w:r>
      <w:r w:rsidRPr="00432D88">
        <w:rPr>
          <w:rFonts w:eastAsia="Times New Roman" w:cstheme="minorHAnsi"/>
          <w:color w:val="000000"/>
          <w:lang w:eastAsia="ru-RU"/>
        </w:rPr>
        <w:t>: различные виды чте</w:t>
      </w:r>
      <w:r w:rsidRPr="00432D88">
        <w:rPr>
          <w:rFonts w:eastAsia="Times New Roman" w:cstheme="minorHAnsi"/>
          <w:color w:val="000000"/>
          <w:lang w:eastAsia="ru-RU"/>
        </w:rPr>
        <w:softHyphen/>
        <w:t>ния, в том числе наизусть; цитатный план, тезисный план к устному сочинению; письменный ответ на вопрос; исследова</w:t>
      </w:r>
      <w:r w:rsidRPr="00432D88">
        <w:rPr>
          <w:rFonts w:eastAsia="Times New Roman" w:cstheme="minorHAnsi"/>
          <w:color w:val="000000"/>
          <w:lang w:eastAsia="ru-RU"/>
        </w:rPr>
        <w:softHyphen/>
        <w:t>тельская работа с текстом; работа с учебником; комплексный анализ двух тематически близких стихотворений разных авто</w:t>
      </w:r>
      <w:r w:rsidRPr="00432D88">
        <w:rPr>
          <w:rFonts w:eastAsia="Times New Roman" w:cstheme="minorHAnsi"/>
          <w:color w:val="000000"/>
          <w:lang w:eastAsia="ru-RU"/>
        </w:rPr>
        <w:softHyphen/>
        <w:t>ров; подготовка сообщения; прослушивание музыкальных за</w:t>
      </w:r>
      <w:r w:rsidRPr="00432D88">
        <w:rPr>
          <w:rFonts w:eastAsia="Times New Roman" w:cstheme="minorHAnsi"/>
          <w:color w:val="000000"/>
          <w:lang w:eastAsia="ru-RU"/>
        </w:rPr>
        <w:softHyphen/>
        <w:t>писей; работа с портретом.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связи:</w:t>
      </w:r>
      <w:r w:rsidRPr="00432D88">
        <w:rPr>
          <w:rFonts w:eastAsia="Times New Roman" w:cstheme="minorHAnsi"/>
          <w:color w:val="000000"/>
          <w:lang w:eastAsia="ru-RU"/>
        </w:rPr>
        <w:t xml:space="preserve"> литерату</w:t>
      </w:r>
      <w:r w:rsidRPr="00432D88">
        <w:rPr>
          <w:rFonts w:eastAsia="Times New Roman" w:cstheme="minorHAnsi"/>
          <w:color w:val="000000"/>
          <w:lang w:eastAsia="ru-RU"/>
        </w:rPr>
        <w:softHyphen/>
        <w:t>ра («Мне кажется, я подберу слова...»: Б.Л. Пастернак обА. Ахматовой; фольклорные элементы в творчестве поэ</w:t>
      </w:r>
      <w:r w:rsidRPr="00432D88">
        <w:rPr>
          <w:rFonts w:eastAsia="Times New Roman" w:cstheme="minorHAnsi"/>
          <w:color w:val="000000"/>
          <w:lang w:eastAsia="ru-RU"/>
        </w:rPr>
        <w:softHyphen/>
        <w:t>тов Серебряного века); изобразительное искусство (портре</w:t>
      </w:r>
      <w:r w:rsidRPr="00432D88">
        <w:rPr>
          <w:rFonts w:eastAsia="Times New Roman" w:cstheme="minorHAnsi"/>
          <w:color w:val="000000"/>
          <w:lang w:eastAsia="ru-RU"/>
        </w:rPr>
        <w:softHyphen/>
        <w:t>ты А.А. Блока работы К.А. Сомова, Д. Федорова; портреты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В. Маяковского работы Н.А. Соколова, Т.Р.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Дручининой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И.Г.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Бройдо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; портреты С.А. Есенина работы П.С. Наумова, О.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Теслер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Ю. Анненкова; портреты Н.С. Гумилева работы М.В.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Фармаковского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О.Л.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Делла-Вос-Кардовской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; портреты А.А. Ахматовой работы К.С. Петрова-Водкина, О.Л.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Делла-Вос-Кардовской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Н.И. Альтмана; портреты М.И. Цветаевой работы Б.Ф. Шаляпина, А.Л.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Билис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Г.Г. Шишкина); музыка (песни </w:t>
      </w:r>
      <w:r w:rsidRPr="00432D88">
        <w:rPr>
          <w:rFonts w:eastAsia="Times New Roman" w:cstheme="minorHAnsi"/>
          <w:color w:val="000000"/>
          <w:sz w:val="23"/>
          <w:szCs w:val="23"/>
          <w:lang w:eastAsia="ru-RU"/>
        </w:rPr>
        <w:t xml:space="preserve">и </w:t>
      </w:r>
      <w:r w:rsidRPr="00432D88">
        <w:rPr>
          <w:rFonts w:eastAsia="Times New Roman" w:cstheme="minorHAnsi"/>
          <w:color w:val="000000"/>
          <w:lang w:eastAsia="ru-RU"/>
        </w:rPr>
        <w:t>романсы на стихи поэтов Серебряного века).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ценности:</w:t>
      </w:r>
      <w:r w:rsidRPr="00432D88">
        <w:rPr>
          <w:rFonts w:eastAsia="Times New Roman" w:cstheme="minorHAnsi"/>
          <w:color w:val="000000"/>
          <w:lang w:eastAsia="ru-RU"/>
        </w:rPr>
        <w:tab/>
        <w:t>развитие</w:t>
      </w:r>
      <w:r w:rsidRPr="00432D88">
        <w:rPr>
          <w:rFonts w:eastAsia="Times New Roman" w:cstheme="minorHAnsi"/>
          <w:color w:val="000000"/>
          <w:lang w:eastAsia="ru-RU"/>
        </w:rPr>
        <w:tab/>
        <w:t>нравственно-эс</w:t>
      </w:r>
      <w:r w:rsidRPr="00432D88">
        <w:rPr>
          <w:rFonts w:eastAsia="Times New Roman" w:cstheme="minorHAnsi"/>
          <w:color w:val="000000"/>
          <w:lang w:eastAsia="ru-RU"/>
        </w:rPr>
        <w:softHyphen/>
        <w:t>тетических представлений (человек — общество — госу</w:t>
      </w:r>
      <w:r w:rsidRPr="00432D88">
        <w:rPr>
          <w:rFonts w:eastAsia="Times New Roman" w:cstheme="minorHAnsi"/>
          <w:color w:val="000000"/>
          <w:lang w:eastAsia="ru-RU"/>
        </w:rPr>
        <w:softHyphen/>
        <w:t>дарство, внутренний мир, любовь, духовность, красота, природа).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Краеведение:</w:t>
      </w:r>
      <w:r w:rsidRPr="00432D88">
        <w:rPr>
          <w:rFonts w:eastAsia="Times New Roman" w:cstheme="minorHAnsi"/>
          <w:color w:val="000000"/>
          <w:lang w:eastAsia="ru-RU"/>
        </w:rPr>
        <w:t xml:space="preserve"> музеи поэтов Серебряного века.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Творческая</w:t>
      </w:r>
      <w:r w:rsidRPr="00432D88">
        <w:rPr>
          <w:rFonts w:eastAsia="Times New Roman" w:cstheme="minorHAnsi"/>
          <w:b/>
          <w:bCs/>
          <w:color w:val="000000"/>
          <w:spacing w:val="-10"/>
          <w:lang w:eastAsia="ru-RU"/>
        </w:rPr>
        <w:t xml:space="preserve">работа: </w:t>
      </w:r>
      <w:r w:rsidRPr="00432D88">
        <w:rPr>
          <w:rFonts w:eastAsia="Times New Roman" w:cstheme="minorHAnsi"/>
          <w:color w:val="000000"/>
          <w:lang w:eastAsia="ru-RU"/>
        </w:rPr>
        <w:t>устное сочинение «Строки, дорогие сер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дцу...» (по </w:t>
      </w:r>
      <w:r w:rsidRPr="00432D88">
        <w:rPr>
          <w:rFonts w:eastAsia="Times New Roman" w:cstheme="minorHAnsi"/>
          <w:bCs/>
          <w:color w:val="000000"/>
          <w:spacing w:val="-10"/>
          <w:lang w:eastAsia="ru-RU"/>
        </w:rPr>
        <w:t>стихам</w:t>
      </w:r>
      <w:r w:rsidRPr="00432D88">
        <w:rPr>
          <w:rFonts w:eastAsia="Times New Roman" w:cstheme="minorHAnsi"/>
          <w:color w:val="000000"/>
          <w:lang w:eastAsia="ru-RU"/>
        </w:rPr>
        <w:t>поэтов Серебряного века); конкурс художников-иллюстраторов.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литературная гостиная «Серебряный век в поэзии и музыке»; час эстетичес</w:t>
      </w:r>
      <w:r w:rsidRPr="00432D88">
        <w:rPr>
          <w:rFonts w:eastAsia="Times New Roman" w:cstheme="minorHAnsi"/>
          <w:color w:val="000000"/>
          <w:lang w:eastAsia="ru-RU"/>
        </w:rPr>
        <w:softHyphen/>
        <w:t>кого воспитания; литературный вечер; устный журнал; пред</w:t>
      </w:r>
      <w:r w:rsidRPr="00432D88">
        <w:rPr>
          <w:rFonts w:eastAsia="Times New Roman" w:cstheme="minorHAnsi"/>
          <w:color w:val="000000"/>
          <w:lang w:eastAsia="ru-RU"/>
        </w:rPr>
        <w:softHyphen/>
        <w:t>метная неделя и др.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Внедрение:</w:t>
      </w:r>
      <w:r w:rsidRPr="00432D88">
        <w:rPr>
          <w:rFonts w:eastAsia="Times New Roman" w:cstheme="minorHAnsi"/>
          <w:color w:val="000000"/>
          <w:lang w:eastAsia="ru-RU"/>
        </w:rPr>
        <w:t xml:space="preserve"> изготовление альбома с работами учащихся, по</w:t>
      </w:r>
      <w:r w:rsidRPr="00432D88">
        <w:rPr>
          <w:rFonts w:eastAsia="Times New Roman" w:cstheme="minorHAnsi"/>
          <w:color w:val="000000"/>
          <w:lang w:eastAsia="ru-RU"/>
        </w:rPr>
        <w:softHyphen/>
        <w:t>бедителей конкурса художников-иллюстраторов.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432D88" w:rsidRPr="00432D88" w:rsidRDefault="004F734B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М.А. БУЛГАКОВ 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Основные вехи биографии. Повесть </w:t>
      </w:r>
      <w:r w:rsidRPr="00432D88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ru-RU"/>
        </w:rPr>
        <w:t>«Собачье сердце».</w:t>
      </w:r>
      <w:r w:rsidRPr="00432D88">
        <w:rPr>
          <w:rFonts w:eastAsia="Times New Roman" w:cstheme="minorHAnsi"/>
          <w:color w:val="000000"/>
          <w:lang w:eastAsia="ru-RU"/>
        </w:rPr>
        <w:t xml:space="preserve"> Про</w:t>
      </w:r>
      <w:r w:rsidRPr="00432D88">
        <w:rPr>
          <w:rFonts w:eastAsia="Times New Roman" w:cstheme="minorHAnsi"/>
          <w:color w:val="000000"/>
          <w:lang w:eastAsia="ru-RU"/>
        </w:rPr>
        <w:softHyphen/>
        <w:t>блематика и образы. Художественная идея повести. Пафос произведения и авторская позиция.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Теория литературы</w:t>
      </w:r>
      <w:r w:rsidRPr="00432D88">
        <w:rPr>
          <w:rFonts w:eastAsia="Times New Roman" w:cstheme="minorHAnsi"/>
          <w:color w:val="000000"/>
          <w:lang w:eastAsia="ru-RU"/>
        </w:rPr>
        <w:t>: персонаж, имя которого стало нарица</w:t>
      </w:r>
      <w:r w:rsidRPr="00432D88">
        <w:rPr>
          <w:rFonts w:eastAsia="Times New Roman" w:cstheme="minorHAnsi"/>
          <w:color w:val="000000"/>
          <w:lang w:eastAsia="ru-RU"/>
        </w:rPr>
        <w:softHyphen/>
        <w:t>тельным.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</w:t>
      </w:r>
      <w:r w:rsidRPr="00432D88">
        <w:rPr>
          <w:rFonts w:eastAsia="Times New Roman" w:cstheme="minorHAnsi"/>
          <w:color w:val="000000"/>
          <w:lang w:eastAsia="ru-RU"/>
        </w:rPr>
        <w:t xml:space="preserve">: литература (фольклорные мотивы и традиции; предшественники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булгаковских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 персонажей в русской литературе XIX века); история </w:t>
      </w:r>
      <w:r w:rsidRPr="00432D88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ru-RU"/>
        </w:rPr>
        <w:t>(художественное</w:t>
      </w:r>
      <w:r w:rsidRPr="00432D88">
        <w:rPr>
          <w:rFonts w:eastAsia="Times New Roman" w:cstheme="minorHAnsi"/>
          <w:color w:val="000000"/>
          <w:lang w:eastAsia="ru-RU"/>
        </w:rPr>
        <w:t xml:space="preserve"> преломление и отражение исторических со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бытий); изобразительное искусство (портреты М.А. Булгакова работы И.А.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Клейнера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>, А.Н. Волкова; иллюстрации В. Бах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тина и В.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Бритвина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 к повести «Собачье сердце»); фотография (фотопортрет писателя); кино (кинофильм «Собачье сердце»).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lastRenderedPageBreak/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формирование ценностных пред</w:t>
      </w:r>
      <w:r w:rsidRPr="00432D88">
        <w:rPr>
          <w:rFonts w:eastAsia="Times New Roman" w:cstheme="minorHAnsi"/>
          <w:color w:val="000000"/>
          <w:lang w:eastAsia="ru-RU"/>
        </w:rPr>
        <w:softHyphen/>
        <w:t>ставлений (принципиальность — беспринципность; фразерство, политиканство и др.).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Краеведение</w:t>
      </w:r>
      <w:r w:rsidRPr="00432D88">
        <w:rPr>
          <w:rFonts w:eastAsia="Times New Roman" w:cstheme="minorHAnsi"/>
          <w:color w:val="000000"/>
          <w:lang w:eastAsia="ru-RU"/>
        </w:rPr>
        <w:t>: музей М.А. Булгакова в Москве.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Творческая работа:</w:t>
      </w:r>
      <w:r w:rsidRPr="00432D88">
        <w:rPr>
          <w:rFonts w:eastAsia="Times New Roman" w:cstheme="minorHAnsi"/>
          <w:color w:val="000000"/>
          <w:lang w:eastAsia="ru-RU"/>
        </w:rPr>
        <w:t xml:space="preserve"> дискуссия «Почему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живучишвондеры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шариковы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>?»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Возможные виды внеурочной деятельности: коллективный просмотр и обсуждение кинофильма «Собачье сердце».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М.А. ШОЛОХОВ (5 часов)</w:t>
      </w: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Основные вехи биографии. Русский характер в изображе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нии М.А. Шолохова. Рассказ </w:t>
      </w:r>
      <w:r w:rsidRPr="00432D88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ru-RU"/>
        </w:rPr>
        <w:t>«Судьба человека»:</w:t>
      </w:r>
      <w:r w:rsidRPr="00432D88">
        <w:rPr>
          <w:rFonts w:eastAsia="Times New Roman" w:cstheme="minorHAnsi"/>
          <w:color w:val="000000"/>
          <w:lang w:eastAsia="ru-RU"/>
        </w:rPr>
        <w:t xml:space="preserve"> образы, роль сюжета и композиции в раскрытии художественной идеи. Проблема человека на войне.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</w:t>
      </w:r>
      <w:r w:rsidRPr="00432D88">
        <w:rPr>
          <w:rFonts w:eastAsia="Times New Roman" w:cstheme="minorHAnsi"/>
          <w:color w:val="000000"/>
          <w:lang w:eastAsia="ru-RU"/>
        </w:rPr>
        <w:t xml:space="preserve">: литература («Судьба человека» и «Наука ненависти»); изобразительное искусство (О. Маслов.Портрет М.А. Шолохова; иллюстрации к рассказу художников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Кукрыниксов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О.Г.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Верейского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>); фо</w:t>
      </w:r>
      <w:r w:rsidRPr="00432D88">
        <w:rPr>
          <w:rFonts w:eastAsia="Times New Roman" w:cstheme="minorHAnsi"/>
          <w:color w:val="000000"/>
          <w:lang w:eastAsia="ru-RU"/>
        </w:rPr>
        <w:softHyphen/>
        <w:t>тография (шолоховская фотогалерея); скульптура (памятник М.А. Шолохову в станице Вешенской).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</w:t>
      </w:r>
      <w:r w:rsidRPr="00432D88">
        <w:rPr>
          <w:rFonts w:eastAsia="Times New Roman" w:cstheme="minorHAnsi"/>
          <w:color w:val="000000"/>
          <w:lang w:eastAsia="ru-RU"/>
        </w:rPr>
        <w:t>: развитие ценностных представ</w:t>
      </w:r>
      <w:r w:rsidRPr="00432D88">
        <w:rPr>
          <w:rFonts w:eastAsia="Times New Roman" w:cstheme="minorHAnsi"/>
          <w:color w:val="000000"/>
          <w:lang w:eastAsia="ru-RU"/>
        </w:rPr>
        <w:softHyphen/>
        <w:t>лений (добро, долг, патриотизм, мужество и героизм, любовь, сострадание, воля к жизни).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Краеведение:</w:t>
      </w:r>
      <w:r w:rsidRPr="00432D88">
        <w:rPr>
          <w:rFonts w:eastAsia="Times New Roman" w:cstheme="minorHAnsi"/>
          <w:color w:val="000000"/>
          <w:lang w:eastAsia="ru-RU"/>
        </w:rPr>
        <w:t xml:space="preserve"> Вешенская — родина М.А. Шолохова.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Творческая работа</w:t>
      </w:r>
      <w:r w:rsidRPr="00432D88">
        <w:rPr>
          <w:rFonts w:eastAsia="Times New Roman" w:cstheme="minorHAnsi"/>
          <w:color w:val="000000"/>
          <w:lang w:eastAsia="ru-RU"/>
        </w:rPr>
        <w:t>: сочинение по рассказу «Судьба челове</w:t>
      </w:r>
      <w:r w:rsidRPr="00432D88">
        <w:rPr>
          <w:rFonts w:eastAsia="Times New Roman" w:cstheme="minorHAnsi"/>
          <w:color w:val="000000"/>
          <w:lang w:eastAsia="ru-RU"/>
        </w:rPr>
        <w:softHyphen/>
        <w:t>ка» (формулируют тему учащиеся).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просмотр и об</w:t>
      </w:r>
      <w:r w:rsidRPr="00432D88">
        <w:rPr>
          <w:rFonts w:eastAsia="Times New Roman" w:cstheme="minorHAnsi"/>
          <w:color w:val="000000"/>
          <w:lang w:eastAsia="ru-RU"/>
        </w:rPr>
        <w:softHyphen/>
        <w:t>суждение кинофильма «Судьба человека».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 Т. ТВАРДОВСКИЙ 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Сведения о поэте. Военная тема в лирике А.Т. Твардовско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го: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>«Я убит подо Ржевом</w:t>
      </w:r>
      <w:r w:rsidRPr="00432D88">
        <w:rPr>
          <w:rFonts w:eastAsia="Times New Roman" w:cstheme="minorHAnsi"/>
          <w:color w:val="000000"/>
          <w:lang w:eastAsia="ru-RU"/>
        </w:rPr>
        <w:t xml:space="preserve">...»,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>«Лежат они</w:t>
      </w:r>
      <w:r w:rsidRPr="00432D88">
        <w:rPr>
          <w:rFonts w:eastAsia="Times New Roman" w:cstheme="minorHAnsi"/>
          <w:color w:val="000000"/>
          <w:lang w:eastAsia="ru-RU"/>
        </w:rPr>
        <w:t xml:space="preserve">,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 xml:space="preserve">глухие и немые...». </w:t>
      </w:r>
      <w:r w:rsidRPr="00432D88">
        <w:rPr>
          <w:rFonts w:eastAsia="Times New Roman" w:cstheme="minorHAnsi"/>
          <w:color w:val="000000"/>
          <w:lang w:eastAsia="ru-RU"/>
        </w:rPr>
        <w:t>Мотивы исторической и человеческой памяти в послевоенной лирике. Художественное своеобразие лирики А.Т. Твардовско</w:t>
      </w:r>
      <w:r w:rsidRPr="00432D88">
        <w:rPr>
          <w:rFonts w:eastAsia="Times New Roman" w:cstheme="minorHAnsi"/>
          <w:color w:val="000000"/>
          <w:lang w:eastAsia="ru-RU"/>
        </w:rPr>
        <w:softHyphen/>
        <w:t>го о войне.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</w:t>
      </w:r>
      <w:r w:rsidRPr="00432D88">
        <w:rPr>
          <w:rFonts w:eastAsia="Times New Roman" w:cstheme="minorHAnsi"/>
          <w:color w:val="000000"/>
          <w:lang w:eastAsia="ru-RU"/>
        </w:rPr>
        <w:t>: литература (военная тема в эпосе и лирике А.Т. Твардовского; война в ли</w:t>
      </w:r>
      <w:r w:rsidRPr="00432D88">
        <w:rPr>
          <w:rFonts w:eastAsia="Times New Roman" w:cstheme="minorHAnsi"/>
          <w:color w:val="000000"/>
          <w:lang w:eastAsia="ru-RU"/>
        </w:rPr>
        <w:softHyphen/>
        <w:t>рике поэтов военного поколения); изобразительное искусст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во (портреты А.Т. Твардовского художников О.Г.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Верейского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, И.Г.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Бройдо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>); фотография (фотогалерея А.Т. Твардовского).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развитие ценностных представ</w:t>
      </w:r>
      <w:r w:rsidRPr="00432D88">
        <w:rPr>
          <w:rFonts w:eastAsia="Times New Roman" w:cstheme="minorHAnsi"/>
          <w:color w:val="000000"/>
          <w:lang w:eastAsia="ru-RU"/>
        </w:rPr>
        <w:softHyphen/>
        <w:t>лений при изучении военной лирики (долг, память, чувство ответственности).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Краеведение:</w:t>
      </w:r>
      <w:r w:rsidRPr="00432D88">
        <w:rPr>
          <w:rFonts w:eastAsia="Times New Roman" w:cstheme="minorHAnsi"/>
          <w:color w:val="000000"/>
          <w:lang w:eastAsia="ru-RU"/>
        </w:rPr>
        <w:t xml:space="preserve"> заочная экскурсия «Военными дорогами А.Т. Твардовского».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Возможные виды внеурочной деятельности</w:t>
      </w:r>
      <w:r w:rsidRPr="00432D88">
        <w:rPr>
          <w:rFonts w:eastAsia="Times New Roman" w:cstheme="minorHAnsi"/>
          <w:color w:val="000000"/>
          <w:lang w:eastAsia="ru-RU"/>
        </w:rPr>
        <w:t>: час поэзии «Мои любимые стихи А.Т. Твардовского».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Внедрение:</w:t>
      </w:r>
      <w:r w:rsidRPr="00432D88">
        <w:rPr>
          <w:rFonts w:eastAsia="Times New Roman" w:cstheme="minorHAnsi"/>
          <w:color w:val="000000"/>
          <w:lang w:eastAsia="ru-RU"/>
        </w:rPr>
        <w:t xml:space="preserve"> создание слайдовой компьютерной презентации по результатам краеведческого поиска.</w:t>
      </w:r>
    </w:p>
    <w:p w:rsidR="00432D88" w:rsidRPr="00432D88" w:rsidRDefault="00432D88" w:rsidP="00432D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32D88" w:rsidP="00432D88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100" w:firstLine="487"/>
        <w:jc w:val="both"/>
        <w:rPr>
          <w:rFonts w:eastAsia="Times New Roman" w:cstheme="minorHAnsi"/>
          <w:lang w:eastAsia="ru-RU"/>
        </w:rPr>
      </w:pPr>
    </w:p>
    <w:p w:rsidR="00432D88" w:rsidRPr="00432D88" w:rsidRDefault="004F734B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 xml:space="preserve">А.И. СОЛЖЕНИЦЫН 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Основные вехи биографии писателя. А.Т. Твардовский в пи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сательской судьбе А.И. Солженицына. Рассказ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>«Матренин двор».</w:t>
      </w:r>
      <w:r w:rsidRPr="00432D88">
        <w:rPr>
          <w:rFonts w:eastAsia="Times New Roman" w:cstheme="minorHAnsi"/>
          <w:color w:val="000000"/>
          <w:lang w:eastAsia="ru-RU"/>
        </w:rPr>
        <w:t xml:space="preserve"> Творческая история произведения. Реалии и художест</w:t>
      </w:r>
      <w:r w:rsidRPr="00432D88">
        <w:rPr>
          <w:rFonts w:eastAsia="Times New Roman" w:cstheme="minorHAnsi"/>
          <w:color w:val="000000"/>
          <w:lang w:eastAsia="ru-RU"/>
        </w:rPr>
        <w:softHyphen/>
        <w:t>венные обобщения в рассказе. Традиции Н.А. Некрасова. Об</w:t>
      </w:r>
      <w:r w:rsidRPr="00432D88">
        <w:rPr>
          <w:rFonts w:eastAsia="Times New Roman" w:cstheme="minorHAnsi"/>
          <w:color w:val="000000"/>
          <w:lang w:eastAsia="ru-RU"/>
        </w:rPr>
        <w:softHyphen/>
        <w:t>разы Матрены и рассказчика. Самостоятельный анализ рас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сказа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>«Как жаль</w:t>
      </w:r>
      <w:r w:rsidRPr="00432D88">
        <w:rPr>
          <w:rFonts w:eastAsia="Times New Roman" w:cstheme="minorHAnsi"/>
          <w:color w:val="000000"/>
          <w:lang w:eastAsia="ru-RU"/>
        </w:rPr>
        <w:t>».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Теория литературы:</w:t>
      </w:r>
      <w:r w:rsidRPr="00432D88">
        <w:rPr>
          <w:rFonts w:eastAsia="Times New Roman" w:cstheme="minorHAnsi"/>
          <w:color w:val="000000"/>
          <w:lang w:eastAsia="ru-RU"/>
        </w:rPr>
        <w:t>реальное и символическое.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</w:t>
      </w:r>
      <w:r w:rsidRPr="00432D88">
        <w:rPr>
          <w:rFonts w:eastAsia="Times New Roman" w:cstheme="minorHAnsi"/>
          <w:color w:val="000000"/>
          <w:lang w:eastAsia="ru-RU"/>
        </w:rPr>
        <w:t>: литература (Н.А. Некрасов и А.И. Солженицын о судьбе двух Матрен); ис</w:t>
      </w:r>
      <w:r w:rsidRPr="00432D88">
        <w:rPr>
          <w:rFonts w:eastAsia="Times New Roman" w:cstheme="minorHAnsi"/>
          <w:color w:val="000000"/>
          <w:lang w:eastAsia="ru-RU"/>
        </w:rPr>
        <w:softHyphen/>
        <w:t>тория (ГУЛАГ и его отражение в литературе); фотография (фо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тогалерея писателя); изобразительное искусство (В.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Бритвин.Иллюстрации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 xml:space="preserve"> к рассказу «Матренин двор»).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формирование мировоззренчес</w:t>
      </w:r>
      <w:r w:rsidRPr="00432D88">
        <w:rPr>
          <w:rFonts w:eastAsia="Times New Roman" w:cstheme="minorHAnsi"/>
          <w:color w:val="000000"/>
          <w:lang w:eastAsia="ru-RU"/>
        </w:rPr>
        <w:softHyphen/>
        <w:t>ких представлений (человек и государство, справедливость — несправедливость; внутренняя красота, сила характера).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Творческая работа:</w:t>
      </w:r>
      <w:r w:rsidRPr="00432D88">
        <w:rPr>
          <w:rFonts w:eastAsia="Times New Roman" w:cstheme="minorHAnsi"/>
          <w:color w:val="000000"/>
          <w:lang w:eastAsia="ru-RU"/>
        </w:rPr>
        <w:t xml:space="preserve"> устное сочинение-размышление «Поче</w:t>
      </w:r>
      <w:r w:rsidRPr="00432D88">
        <w:rPr>
          <w:rFonts w:eastAsia="Times New Roman" w:cstheme="minorHAnsi"/>
          <w:color w:val="000000"/>
          <w:lang w:eastAsia="ru-RU"/>
        </w:rPr>
        <w:softHyphen/>
        <w:t>му в судьбе Матрены, героини А.И. Солженицына, практичес</w:t>
      </w:r>
      <w:r w:rsidRPr="00432D88">
        <w:rPr>
          <w:rFonts w:eastAsia="Times New Roman" w:cstheme="minorHAnsi"/>
          <w:color w:val="000000"/>
          <w:lang w:eastAsia="ru-RU"/>
        </w:rPr>
        <w:softHyphen/>
        <w:t>ки ничего не изменилось в сравнении с судьбой некрасовской Матрены?».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устный жур</w:t>
      </w:r>
      <w:r w:rsidRPr="00432D88">
        <w:rPr>
          <w:rFonts w:eastAsia="Times New Roman" w:cstheme="minorHAnsi"/>
          <w:color w:val="000000"/>
          <w:lang w:eastAsia="ru-RU"/>
        </w:rPr>
        <w:softHyphen/>
        <w:t>нал «Памяти писателей, прошедших ГУЛАГ».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spacing w:after="0" w:line="240" w:lineRule="auto"/>
        <w:ind w:left="720"/>
        <w:rPr>
          <w:rFonts w:eastAsia="Times New Roman" w:cstheme="minorHAnsi"/>
          <w:color w:val="000000"/>
          <w:lang w:eastAsia="ru-RU"/>
        </w:rPr>
      </w:pP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Ч.Т. АЙТМАТОВ (2 часа)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Автобиография писателя. Воспоминания о детстве. Этапы творческого пути. Повесть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>«Джамиля».</w:t>
      </w:r>
      <w:r w:rsidRPr="00432D88">
        <w:rPr>
          <w:rFonts w:eastAsia="Times New Roman" w:cstheme="minorHAnsi"/>
          <w:color w:val="000000"/>
          <w:lang w:eastAsia="ru-RU"/>
        </w:rPr>
        <w:t xml:space="preserve"> Образы главных ге</w:t>
      </w:r>
      <w:r w:rsidRPr="00432D88">
        <w:rPr>
          <w:rFonts w:eastAsia="Times New Roman" w:cstheme="minorHAnsi"/>
          <w:color w:val="000000"/>
          <w:lang w:eastAsia="ru-RU"/>
        </w:rPr>
        <w:softHyphen/>
        <w:t>роев. Национальный характер в изображении писателя. Тема обновления, нравственного пробуждения личности. Основной конфликт. Своеобразие композиции. Духовно-нравственная проблематика повести.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Теория литературы:</w:t>
      </w:r>
      <w:r w:rsidRPr="00432D88">
        <w:rPr>
          <w:rFonts w:eastAsia="Times New Roman" w:cstheme="minorHAnsi"/>
          <w:color w:val="000000"/>
          <w:lang w:eastAsia="ru-RU"/>
        </w:rPr>
        <w:t xml:space="preserve"> повесть.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</w:t>
      </w:r>
      <w:r w:rsidRPr="00432D88">
        <w:rPr>
          <w:rFonts w:eastAsia="Times New Roman" w:cstheme="minorHAnsi"/>
          <w:color w:val="000000"/>
          <w:lang w:eastAsia="ru-RU"/>
        </w:rPr>
        <w:t>: театр (поста</w:t>
      </w:r>
      <w:r w:rsidRPr="00432D88">
        <w:rPr>
          <w:rFonts w:eastAsia="Times New Roman" w:cstheme="minorHAnsi"/>
          <w:color w:val="000000"/>
          <w:lang w:eastAsia="ru-RU"/>
        </w:rPr>
        <w:softHyphen/>
        <w:t>новки по мотивам произведений Ч.Т. Айтматова); кино (экра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низации повестей «Верблюжий глаз», «Тополёк мой в красной косынке», «Первый учитель», «Прощай, </w:t>
      </w:r>
      <w:proofErr w:type="spellStart"/>
      <w:r w:rsidRPr="00432D88">
        <w:rPr>
          <w:rFonts w:eastAsia="Times New Roman" w:cstheme="minorHAnsi"/>
          <w:color w:val="000000"/>
          <w:lang w:eastAsia="ru-RU"/>
        </w:rPr>
        <w:t>Гульсары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>!» и др.).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формирование гуманистичес</w:t>
      </w:r>
      <w:r w:rsidRPr="00432D88">
        <w:rPr>
          <w:rFonts w:eastAsia="Times New Roman" w:cstheme="minorHAnsi"/>
          <w:color w:val="000000"/>
          <w:lang w:eastAsia="ru-RU"/>
        </w:rPr>
        <w:softHyphen/>
        <w:t>ких представлений: о любви, о духовно-нравственном выборе человека, о связи поколений.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432D88" w:rsidRPr="00432D88" w:rsidRDefault="00432D88" w:rsidP="00432D8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val="en-US"/>
        </w:rPr>
        <w:t>B</w:t>
      </w:r>
      <w:r w:rsidRPr="00432D88">
        <w:rPr>
          <w:rFonts w:eastAsia="Times New Roman" w:cstheme="minorHAnsi"/>
          <w:color w:val="000000"/>
        </w:rPr>
        <w:t>.</w:t>
      </w:r>
      <w:r w:rsidRPr="00432D88">
        <w:rPr>
          <w:rFonts w:eastAsia="Times New Roman" w:cstheme="minorHAnsi"/>
          <w:color w:val="000000"/>
          <w:lang w:val="en-US"/>
        </w:rPr>
        <w:t>C</w:t>
      </w:r>
      <w:r w:rsidRPr="00432D88">
        <w:rPr>
          <w:rFonts w:eastAsia="Times New Roman" w:cstheme="minorHAnsi"/>
          <w:color w:val="000000"/>
        </w:rPr>
        <w:t xml:space="preserve">. </w:t>
      </w:r>
      <w:r w:rsidRPr="00432D88">
        <w:rPr>
          <w:rFonts w:eastAsia="Times New Roman" w:cstheme="minorHAnsi"/>
          <w:color w:val="000000"/>
          <w:lang w:eastAsia="ru-RU"/>
        </w:rPr>
        <w:t>ВЫСОЦКИЙ (2 часа)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Основные вехи творческой биографии. Воспоминания род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ных и друзей. Стихотворения, посвященные поэту. Авторская песня — новое явление в русской литературе XX века. Основные темы и мотивы авторской песни. Тематика песен </w:t>
      </w:r>
      <w:r w:rsidRPr="00432D88">
        <w:rPr>
          <w:rFonts w:eastAsia="Times New Roman" w:cstheme="minorHAnsi"/>
          <w:color w:val="000000"/>
          <w:lang w:val="en-US"/>
        </w:rPr>
        <w:t>B</w:t>
      </w:r>
      <w:r w:rsidRPr="00432D88">
        <w:rPr>
          <w:rFonts w:eastAsia="Times New Roman" w:cstheme="minorHAnsi"/>
          <w:color w:val="000000"/>
        </w:rPr>
        <w:t>.</w:t>
      </w:r>
      <w:r w:rsidRPr="00432D88">
        <w:rPr>
          <w:rFonts w:eastAsia="Times New Roman" w:cstheme="minorHAnsi"/>
          <w:color w:val="000000"/>
          <w:lang w:val="en-US"/>
        </w:rPr>
        <w:t>C</w:t>
      </w:r>
      <w:r w:rsidRPr="00432D88">
        <w:rPr>
          <w:rFonts w:eastAsia="Times New Roman" w:cstheme="minorHAnsi"/>
          <w:color w:val="000000"/>
        </w:rPr>
        <w:t xml:space="preserve">. </w:t>
      </w:r>
      <w:r w:rsidRPr="00432D88">
        <w:rPr>
          <w:rFonts w:eastAsia="Times New Roman" w:cstheme="minorHAnsi"/>
          <w:color w:val="000000"/>
          <w:lang w:eastAsia="ru-RU"/>
        </w:rPr>
        <w:t>Высоцкого.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Теория литературы:</w:t>
      </w:r>
      <w:r w:rsidRPr="00432D88">
        <w:rPr>
          <w:rFonts w:eastAsia="Times New Roman" w:cstheme="minorHAnsi"/>
          <w:color w:val="000000"/>
          <w:lang w:eastAsia="ru-RU"/>
        </w:rPr>
        <w:t xml:space="preserve"> авторская песня.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Внутрипредметные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и </w:t>
      </w: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межпредметные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связи</w:t>
      </w:r>
      <w:r w:rsidRPr="00432D88">
        <w:rPr>
          <w:rFonts w:eastAsia="Times New Roman" w:cstheme="minorHAnsi"/>
          <w:color w:val="000000"/>
          <w:lang w:eastAsia="ru-RU"/>
        </w:rPr>
        <w:t>: театр и кине</w:t>
      </w:r>
      <w:r w:rsidRPr="00432D88">
        <w:rPr>
          <w:rFonts w:eastAsia="Times New Roman" w:cstheme="minorHAnsi"/>
          <w:color w:val="000000"/>
          <w:lang w:eastAsia="ru-RU"/>
        </w:rPr>
        <w:softHyphen/>
        <w:t xml:space="preserve">матограф (роли </w:t>
      </w:r>
      <w:r w:rsidRPr="00432D88">
        <w:rPr>
          <w:rFonts w:eastAsia="Times New Roman" w:cstheme="minorHAnsi"/>
          <w:color w:val="000000"/>
          <w:lang w:val="en-US"/>
        </w:rPr>
        <w:t>B</w:t>
      </w:r>
      <w:r w:rsidRPr="00432D88">
        <w:rPr>
          <w:rFonts w:eastAsia="Times New Roman" w:cstheme="minorHAnsi"/>
          <w:color w:val="000000"/>
        </w:rPr>
        <w:t>.</w:t>
      </w:r>
      <w:r w:rsidRPr="00432D88">
        <w:rPr>
          <w:rFonts w:eastAsia="Times New Roman" w:cstheme="minorHAnsi"/>
          <w:color w:val="000000"/>
          <w:lang w:val="en-US"/>
        </w:rPr>
        <w:t>C</w:t>
      </w:r>
      <w:r w:rsidRPr="00432D88">
        <w:rPr>
          <w:rFonts w:eastAsia="Times New Roman" w:cstheme="minorHAnsi"/>
          <w:color w:val="000000"/>
        </w:rPr>
        <w:t>.</w:t>
      </w:r>
      <w:r w:rsidRPr="00432D88">
        <w:rPr>
          <w:rFonts w:eastAsia="Times New Roman" w:cstheme="minorHAnsi"/>
          <w:color w:val="000000"/>
          <w:lang w:eastAsia="ru-RU"/>
        </w:rPr>
        <w:t>Высоцкого в театре и кино - фотографии и фрагменты кинолент); скульптура (фотографии памятников, посвященных поэту); музыка (записи песен Высоцкого).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432D88">
        <w:rPr>
          <w:rFonts w:eastAsia="Times New Roman" w:cstheme="minorHAnsi"/>
          <w:b/>
          <w:color w:val="000000"/>
          <w:lang w:eastAsia="ru-RU"/>
        </w:rPr>
        <w:t>Метапредметные</w:t>
      </w:r>
      <w:proofErr w:type="spellEnd"/>
      <w:r w:rsidRPr="00432D88">
        <w:rPr>
          <w:rFonts w:eastAsia="Times New Roman" w:cstheme="minorHAnsi"/>
          <w:b/>
          <w:color w:val="000000"/>
          <w:lang w:eastAsia="ru-RU"/>
        </w:rPr>
        <w:t xml:space="preserve"> ценности: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формирование мировоззренчес</w:t>
      </w:r>
      <w:r w:rsidRPr="00432D88">
        <w:rPr>
          <w:rFonts w:eastAsia="Times New Roman" w:cstheme="minorHAnsi"/>
          <w:color w:val="000000"/>
          <w:lang w:eastAsia="ru-RU"/>
        </w:rPr>
        <w:softHyphen/>
        <w:t>ких представлений (о человеке и эпохе, о задачах искусства).</w:t>
      </w:r>
    </w:p>
    <w:p w:rsidR="00432D88" w:rsidRPr="00432D88" w:rsidRDefault="00432D88" w:rsidP="00432D88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b/>
          <w:color w:val="000000"/>
          <w:lang w:eastAsia="ru-RU"/>
        </w:rPr>
        <w:t>Возможные виды внеурочной деятельности:</w:t>
      </w:r>
      <w:r w:rsidRPr="00432D88">
        <w:rPr>
          <w:rFonts w:eastAsia="Times New Roman" w:cstheme="minorHAnsi"/>
          <w:color w:val="000000"/>
          <w:lang w:eastAsia="ru-RU"/>
        </w:rPr>
        <w:t xml:space="preserve"> вечер автор</w:t>
      </w:r>
      <w:r w:rsidRPr="00432D88">
        <w:rPr>
          <w:rFonts w:eastAsia="Times New Roman" w:cstheme="minorHAnsi"/>
          <w:color w:val="000000"/>
          <w:lang w:eastAsia="ru-RU"/>
        </w:rPr>
        <w:softHyphen/>
        <w:t>ской песни, литературно-музыкальная композиция.</w:t>
      </w:r>
    </w:p>
    <w:p w:rsidR="00432D88" w:rsidRPr="00432D88" w:rsidRDefault="00432D88" w:rsidP="00432D88">
      <w:pPr>
        <w:spacing w:after="0" w:line="240" w:lineRule="auto"/>
        <w:ind w:firstLine="709"/>
        <w:rPr>
          <w:rFonts w:eastAsia="Times New Roman" w:cstheme="minorHAnsi"/>
          <w:sz w:val="24"/>
          <w:szCs w:val="24"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bookmarkStart w:id="0" w:name="bookmark0"/>
      <w:r w:rsidRPr="00432D88">
        <w:rPr>
          <w:rFonts w:eastAsia="Times New Roman" w:cstheme="minorHAnsi"/>
          <w:color w:val="000000"/>
          <w:lang w:eastAsia="ru-RU"/>
        </w:rPr>
        <w:t>ПРОИЗВЕДЕНИЯ ДЛЯ ЗАУЧИВАНИЯ НАИЗУСТЬ В 9 КЛАССЕ</w:t>
      </w:r>
      <w:bookmarkEnd w:id="0"/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b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«Слово о полку Игореве» (фрагмент).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М.В. Ломоносов. Одно из стихотворений (по выбору).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Г.Р. Державин. Одно из стихотворений (по выбору).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К.Н. Батюшков. Одно из стихотворений (по выбору).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В.А. Жуковский. Одно из стихотворений (по выбору).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А.С. Грибоедов </w:t>
      </w:r>
      <w:r w:rsidRPr="00432D88">
        <w:rPr>
          <w:rFonts w:eastAsia="Times New Roman" w:cstheme="minorHAnsi"/>
          <w:b/>
          <w:bCs/>
          <w:i/>
          <w:iCs/>
          <w:color w:val="000000"/>
          <w:spacing w:val="10"/>
          <w:sz w:val="21"/>
          <w:szCs w:val="21"/>
          <w:lang w:eastAsia="ru-RU"/>
        </w:rPr>
        <w:t>«Горе от ума»</w:t>
      </w:r>
      <w:r w:rsidRPr="00432D88">
        <w:rPr>
          <w:rFonts w:eastAsia="Times New Roman" w:cstheme="minorHAnsi"/>
          <w:color w:val="000000"/>
          <w:lang w:eastAsia="ru-RU"/>
        </w:rPr>
        <w:t xml:space="preserve"> (отрывок).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А.С. Пушкин. Четыре-пять стихотворений (по выбору). «Евге</w:t>
      </w:r>
      <w:r w:rsidRPr="00432D88">
        <w:rPr>
          <w:rFonts w:eastAsia="Times New Roman" w:cstheme="minorHAnsi"/>
          <w:color w:val="000000"/>
          <w:lang w:eastAsia="ru-RU"/>
        </w:rPr>
        <w:softHyphen/>
        <w:t>ний Онегин» (отрывок).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М.Ю. Лермонтов. Четыре-пять стихотворений (по выбору). Н.В. Гоголь «Мертвые души» (фрагмент).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Поэзия Серебряного века (два-три стихотворения по выбору).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32"/>
          <w:szCs w:val="24"/>
          <w:lang w:eastAsia="ru-RU"/>
        </w:rPr>
      </w:pPr>
      <w:r w:rsidRPr="00432D88">
        <w:rPr>
          <w:rFonts w:eastAsia="Times New Roman" w:cstheme="minorHAnsi"/>
          <w:color w:val="000000"/>
          <w:szCs w:val="19"/>
          <w:lang w:eastAsia="ru-RU"/>
        </w:rPr>
        <w:t>ПРОИЗВЕДЕНИЯ ДЛЯ ДОМАШНЕГО ЧТЕНИЯ В 9 КЛАССЕ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Из русской литературы первой половины XIX века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А.С. Пушкин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«К портрету Жуковского», «Вольность», «Сожженное письмо</w:t>
      </w:r>
      <w:r w:rsidRPr="00432D88">
        <w:rPr>
          <w:rFonts w:eastAsia="Times New Roman" w:cstheme="minorHAnsi"/>
          <w:color w:val="000000"/>
          <w:lang w:eastAsia="ru-RU"/>
        </w:rPr>
        <w:t xml:space="preserve">»,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«Если жизнь тебя обманет...», «Ты и вы», «Цветок», «Поэт», «Бахчисарайский фонтан».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М.Ю. Лермонтов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«Поцелуями прежде считал...», «Нищий», «Я не хочу, чтоб свет узнал...», «Расстались мы, но твой портрет...», «Есть речи</w:t>
      </w:r>
      <w:r w:rsidRPr="00432D88">
        <w:rPr>
          <w:rFonts w:eastAsia="Times New Roman" w:cstheme="minorHAnsi"/>
          <w:color w:val="000000"/>
          <w:lang w:eastAsia="ru-RU"/>
        </w:rPr>
        <w:t xml:space="preserve"> —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значенье...», «Предсказание», «Молитва</w:t>
      </w:r>
      <w:r w:rsidRPr="00432D88">
        <w:rPr>
          <w:rFonts w:eastAsia="Times New Roman" w:cstheme="minorHAnsi"/>
          <w:color w:val="000000"/>
          <w:lang w:eastAsia="ru-RU"/>
        </w:rPr>
        <w:t xml:space="preserve">»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( «Я, Матерь Божия, ныне с молитвою...» ).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Н.В. Гоголь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«Женитьба», «Невский проспект</w:t>
      </w:r>
      <w:r w:rsidRPr="00432D88">
        <w:rPr>
          <w:rFonts w:eastAsia="Times New Roman" w:cstheme="minorHAnsi"/>
          <w:color w:val="000000"/>
          <w:lang w:eastAsia="ru-RU"/>
        </w:rPr>
        <w:t>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Из русской литературы второй половины XIX—XX века И.А. Гончаров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«Обыкновенная история».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А.Н. Островский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«Свои люди</w:t>
      </w:r>
      <w:r w:rsidRPr="00432D88">
        <w:rPr>
          <w:rFonts w:eastAsia="Times New Roman" w:cstheme="minorHAnsi"/>
          <w:color w:val="000000"/>
          <w:lang w:eastAsia="ru-RU"/>
        </w:rPr>
        <w:t xml:space="preserve"> —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сочтемся</w:t>
      </w:r>
      <w:r w:rsidRPr="00432D88">
        <w:rPr>
          <w:rFonts w:eastAsia="Times New Roman" w:cstheme="minorHAnsi"/>
          <w:color w:val="000000"/>
          <w:lang w:eastAsia="ru-RU"/>
        </w:rPr>
        <w:t>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Ф.И. Тютчев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«Поэзия», «Эти бедные селенья...».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А.А. Фет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«Это утро, радость эта...», «На заре ты ее не буди...».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А.К. Толстой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«Меня, во мраке и в пыли...»,«Против тече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softHyphen/>
        <w:t>ния», «Смерть Иоанна Грозного».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Ф.М. Достоевский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«Белые ночи».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М.Е. Салтыков-Щедрин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«Карась-идеалист».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Н.С. Лесков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«Запечатленный ангел».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А.П. Чехов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«Дуэль», «В овраге».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М. Горький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«Бывшие люди».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 А. Блок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«На поле Куликовом».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А.Н. Толстой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«День Петра».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Н.С. Гумилев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«Огненный столп».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С.А. Есенин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«Собаке Качалова», «Мы теперь уходим по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softHyphen/>
        <w:t>немногу...».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lastRenderedPageBreak/>
        <w:t xml:space="preserve">А.П. Платонов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«На заре туманной юности», «В прекрас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softHyphen/>
        <w:t>ном и яростном мире</w:t>
      </w:r>
      <w:r w:rsidRPr="00432D88">
        <w:rPr>
          <w:rFonts w:eastAsia="Times New Roman" w:cstheme="minorHAnsi"/>
          <w:color w:val="000000"/>
          <w:lang w:eastAsia="ru-RU"/>
        </w:rPr>
        <w:t>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М.А. Шолохов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«Родинка».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Т. Твардовский «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 xml:space="preserve">Страна </w:t>
      </w:r>
      <w:proofErr w:type="spellStart"/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Муравия</w:t>
      </w:r>
      <w:proofErr w:type="spellEnd"/>
      <w:r w:rsidRPr="00432D88">
        <w:rPr>
          <w:rFonts w:eastAsia="Times New Roman" w:cstheme="minorHAnsi"/>
          <w:color w:val="000000"/>
          <w:lang w:eastAsia="ru-RU"/>
        </w:rPr>
        <w:t>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>И. Белов «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Привычное дело».</w:t>
      </w:r>
    </w:p>
    <w:p w:rsidR="00432D88" w:rsidRPr="00432D88" w:rsidRDefault="00432D88" w:rsidP="00432D88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432D88">
        <w:rPr>
          <w:rFonts w:eastAsia="Times New Roman" w:cstheme="minorHAnsi"/>
          <w:color w:val="000000"/>
          <w:lang w:eastAsia="ru-RU"/>
        </w:rPr>
        <w:t xml:space="preserve">В.Г. Распутин </w:t>
      </w:r>
      <w:r w:rsidRPr="00432D88">
        <w:rPr>
          <w:rFonts w:eastAsia="Times New Roman" w:cstheme="minorHAnsi"/>
          <w:bCs/>
          <w:iCs/>
          <w:color w:val="000000"/>
          <w:sz w:val="21"/>
          <w:szCs w:val="21"/>
          <w:lang w:eastAsia="ru-RU"/>
        </w:rPr>
        <w:t>«Пожар».</w:t>
      </w:r>
    </w:p>
    <w:p w:rsidR="00B60BB5" w:rsidRDefault="00B60BB5">
      <w:pPr>
        <w:rPr>
          <w:rFonts w:cstheme="minorHAnsi"/>
        </w:rPr>
      </w:pPr>
    </w:p>
    <w:p w:rsidR="00432D88" w:rsidRDefault="00432D88">
      <w:pPr>
        <w:rPr>
          <w:rFonts w:cstheme="minorHAnsi"/>
        </w:rPr>
      </w:pPr>
    </w:p>
    <w:p w:rsidR="00432D88" w:rsidRDefault="00432D88">
      <w:pPr>
        <w:rPr>
          <w:rFonts w:cstheme="minorHAnsi"/>
        </w:rPr>
      </w:pPr>
    </w:p>
    <w:p w:rsidR="00432D88" w:rsidRDefault="00432D88">
      <w:pPr>
        <w:rPr>
          <w:rFonts w:cstheme="minorHAnsi"/>
        </w:rPr>
      </w:pPr>
    </w:p>
    <w:p w:rsidR="004F734B" w:rsidRDefault="004F734B">
      <w:pPr>
        <w:rPr>
          <w:rFonts w:cstheme="minorHAnsi"/>
          <w:b/>
        </w:rPr>
      </w:pPr>
    </w:p>
    <w:p w:rsidR="004F734B" w:rsidRDefault="004F734B">
      <w:pPr>
        <w:rPr>
          <w:rFonts w:cstheme="minorHAnsi"/>
          <w:b/>
        </w:rPr>
      </w:pPr>
    </w:p>
    <w:p w:rsidR="004F734B" w:rsidRDefault="004F734B">
      <w:pPr>
        <w:rPr>
          <w:rFonts w:cstheme="minorHAnsi"/>
          <w:b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F734B" w:rsidRDefault="004F734B">
      <w:pPr>
        <w:rPr>
          <w:rFonts w:cstheme="minorHAnsi"/>
          <w:b/>
          <w:sz w:val="28"/>
          <w:szCs w:val="28"/>
        </w:rPr>
      </w:pPr>
    </w:p>
    <w:p w:rsidR="00432D88" w:rsidRPr="00F05C96" w:rsidRDefault="00432D88">
      <w:pPr>
        <w:rPr>
          <w:rFonts w:cstheme="minorHAnsi"/>
          <w:b/>
          <w:sz w:val="28"/>
          <w:szCs w:val="28"/>
        </w:rPr>
      </w:pPr>
      <w:r w:rsidRPr="00F05C96">
        <w:rPr>
          <w:rFonts w:cstheme="minorHAnsi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2093"/>
        <w:gridCol w:w="1701"/>
        <w:gridCol w:w="1701"/>
        <w:gridCol w:w="1701"/>
        <w:gridCol w:w="3685"/>
        <w:gridCol w:w="3905"/>
      </w:tblGrid>
      <w:tr w:rsidR="008529D1" w:rsidTr="008529D1">
        <w:tc>
          <w:tcPr>
            <w:tcW w:w="2093" w:type="dxa"/>
          </w:tcPr>
          <w:p w:rsidR="008529D1" w:rsidRPr="008529D1" w:rsidRDefault="008529D1">
            <w:pPr>
              <w:rPr>
                <w:rFonts w:cstheme="minorHAnsi"/>
                <w:sz w:val="24"/>
                <w:szCs w:val="24"/>
              </w:rPr>
            </w:pPr>
            <w:r w:rsidRPr="008529D1">
              <w:rPr>
                <w:rFonts w:cstheme="minorHAnsi"/>
                <w:sz w:val="24"/>
                <w:szCs w:val="24"/>
              </w:rPr>
              <w:t>Раздел (дидактическая единица)</w:t>
            </w:r>
          </w:p>
        </w:tc>
        <w:tc>
          <w:tcPr>
            <w:tcW w:w="1701" w:type="dxa"/>
          </w:tcPr>
          <w:p w:rsidR="008529D1" w:rsidRPr="008529D1" w:rsidRDefault="008529D1">
            <w:pPr>
              <w:rPr>
                <w:rFonts w:cstheme="minorHAnsi"/>
                <w:sz w:val="24"/>
                <w:szCs w:val="24"/>
              </w:rPr>
            </w:pPr>
            <w:r w:rsidRPr="008529D1">
              <w:rPr>
                <w:rFonts w:cstheme="minorHAnsi"/>
                <w:sz w:val="24"/>
                <w:szCs w:val="24"/>
              </w:rPr>
              <w:t>Количество часов на изучение раздела</w:t>
            </w:r>
          </w:p>
        </w:tc>
        <w:tc>
          <w:tcPr>
            <w:tcW w:w="1701" w:type="dxa"/>
          </w:tcPr>
          <w:p w:rsidR="008529D1" w:rsidRPr="008529D1" w:rsidRDefault="008529D1">
            <w:pPr>
              <w:rPr>
                <w:rFonts w:cstheme="minorHAnsi"/>
                <w:sz w:val="24"/>
                <w:szCs w:val="24"/>
              </w:rPr>
            </w:pPr>
            <w:r w:rsidRPr="008529D1">
              <w:rPr>
                <w:rFonts w:cstheme="minorHAnsi"/>
                <w:sz w:val="24"/>
                <w:szCs w:val="24"/>
              </w:rPr>
              <w:t>Р/Р</w:t>
            </w:r>
          </w:p>
        </w:tc>
        <w:tc>
          <w:tcPr>
            <w:tcW w:w="1701" w:type="dxa"/>
          </w:tcPr>
          <w:p w:rsidR="008529D1" w:rsidRPr="008529D1" w:rsidRDefault="008529D1">
            <w:pPr>
              <w:rPr>
                <w:rFonts w:cstheme="minorHAnsi"/>
                <w:sz w:val="24"/>
                <w:szCs w:val="24"/>
              </w:rPr>
            </w:pPr>
            <w:r w:rsidRPr="008529D1">
              <w:rPr>
                <w:rFonts w:cstheme="minorHAnsi"/>
                <w:sz w:val="24"/>
                <w:szCs w:val="24"/>
              </w:rPr>
              <w:t>ВН/ЧТ</w:t>
            </w:r>
          </w:p>
        </w:tc>
        <w:tc>
          <w:tcPr>
            <w:tcW w:w="3685" w:type="dxa"/>
          </w:tcPr>
          <w:p w:rsidR="008529D1" w:rsidRPr="008529D1" w:rsidRDefault="008529D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529D1">
              <w:rPr>
                <w:rFonts w:cstheme="minorHAnsi"/>
                <w:sz w:val="24"/>
                <w:szCs w:val="24"/>
              </w:rPr>
              <w:t>Метапредметные</w:t>
            </w:r>
            <w:proofErr w:type="spellEnd"/>
            <w:r w:rsidRPr="008529D1">
              <w:rPr>
                <w:rFonts w:cstheme="minorHAnsi"/>
                <w:sz w:val="24"/>
                <w:szCs w:val="24"/>
              </w:rPr>
              <w:t xml:space="preserve"> результаты</w:t>
            </w:r>
          </w:p>
        </w:tc>
        <w:tc>
          <w:tcPr>
            <w:tcW w:w="3905" w:type="dxa"/>
          </w:tcPr>
          <w:p w:rsidR="008529D1" w:rsidRPr="008529D1" w:rsidRDefault="008529D1">
            <w:pPr>
              <w:rPr>
                <w:rFonts w:cstheme="minorHAnsi"/>
                <w:sz w:val="24"/>
                <w:szCs w:val="24"/>
              </w:rPr>
            </w:pPr>
            <w:r w:rsidRPr="008529D1">
              <w:rPr>
                <w:rFonts w:cstheme="minorHAnsi"/>
                <w:sz w:val="24"/>
                <w:szCs w:val="24"/>
              </w:rPr>
              <w:t>Предметные результаты</w:t>
            </w:r>
          </w:p>
        </w:tc>
      </w:tr>
      <w:tr w:rsidR="008529D1" w:rsidRPr="00F05C96" w:rsidTr="008529D1">
        <w:tc>
          <w:tcPr>
            <w:tcW w:w="2093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сверстниками. Осознание значимости чтения и изучения литературы для своего дальнейшего развития. Понимание литературы как одной из основных национально-культурных ценностей народа, как особого способа познания жизни.</w:t>
            </w:r>
          </w:p>
        </w:tc>
        <w:tc>
          <w:tcPr>
            <w:tcW w:w="3905" w:type="dxa"/>
          </w:tcPr>
          <w:p w:rsidR="008529D1" w:rsidRPr="00F05C96" w:rsidRDefault="008529D1" w:rsidP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создавать устные монологические высказывания разного типа, вести диалог</w:t>
            </w:r>
          </w:p>
        </w:tc>
      </w:tr>
      <w:tr w:rsidR="008529D1" w:rsidRPr="00F05C96" w:rsidTr="008529D1">
        <w:tc>
          <w:tcPr>
            <w:tcW w:w="2093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9D1" w:rsidRPr="00F05C96" w:rsidRDefault="00F05C96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задачи учебной деятельности, развивать мотивы и интересы своей познавательной деятельности. Умение самостоятельно планировать пути достижения целей, осознанно выбирать наиболее эффективные способы решения учебных задач Умение организовывать учебное </w:t>
            </w:r>
            <w:r w:rsidRPr="00F05C96">
              <w:rPr>
                <w:sz w:val="24"/>
                <w:szCs w:val="24"/>
              </w:rPr>
              <w:lastRenderedPageBreak/>
              <w:t>сотрудничество и совместную деятельность с учителям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мнение.. умение осознанно использовать речевые средства в соответствии с задачей коммуникации для выражения своих мыслей,  чувств и потребностей, владение устной и письменной речью</w:t>
            </w:r>
          </w:p>
        </w:tc>
        <w:tc>
          <w:tcPr>
            <w:tcW w:w="3905" w:type="dxa"/>
          </w:tcPr>
          <w:p w:rsidR="008529D1" w:rsidRPr="00F05C96" w:rsidRDefault="00F05C96" w:rsidP="00F05C96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lastRenderedPageBreak/>
              <w:t>Понимание ключевых проблем изученных произведений  зарубежной литературы. Сопоставление духовно-нравственных ценностей русской литературы с духовно-нравственными ценностями других народов. Понимание авторской позиции и умение формулировать свое отношение к ней. Владение литературоведческими терминами</w:t>
            </w:r>
            <w:r>
              <w:rPr>
                <w:sz w:val="24"/>
                <w:szCs w:val="24"/>
              </w:rPr>
              <w:t xml:space="preserve"> «трагедия», «мистерия», «сага», «эпоха Возрождения», «готический </w:t>
            </w:r>
            <w:r>
              <w:rPr>
                <w:sz w:val="24"/>
                <w:szCs w:val="24"/>
              </w:rPr>
              <w:lastRenderedPageBreak/>
              <w:t>роман», «литература эпохи Просвещения»</w:t>
            </w:r>
            <w:r w:rsidRPr="00F05C96">
              <w:rPr>
                <w:sz w:val="24"/>
                <w:szCs w:val="24"/>
              </w:rPr>
              <w:t>. Умение пересказывать прозаическое произведение с использованием образных средств русского языка и цитат из текста, строить устные и письменные монологические высказывания на литературную тему, умение вести диалог. Умение характеризовать литературных героев, сопоставлять героев одного или нескольких произведений</w:t>
            </w:r>
          </w:p>
        </w:tc>
      </w:tr>
      <w:tr w:rsidR="008529D1" w:rsidRPr="00F05C96" w:rsidTr="008529D1">
        <w:tc>
          <w:tcPr>
            <w:tcW w:w="2093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lastRenderedPageBreak/>
              <w:t>Из древнерусской литературы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529D1" w:rsidRPr="00F05C96" w:rsidRDefault="00B91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9D1" w:rsidRPr="00F05C96" w:rsidRDefault="008529D1" w:rsidP="008529D1">
            <w:pPr>
              <w:rPr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Формирование и развитие компетентности в области использования информационно-коммуникативных технологий</w:t>
            </w:r>
          </w:p>
          <w:p w:rsidR="008529D1" w:rsidRPr="00F05C96" w:rsidRDefault="008529D1" w:rsidP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3905" w:type="dxa"/>
          </w:tcPr>
          <w:p w:rsidR="008529D1" w:rsidRPr="00F05C96" w:rsidRDefault="008529D1" w:rsidP="008529D1">
            <w:pPr>
              <w:rPr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Формирование и развитие компетентности в области использования информационно-коммуникативных технологий</w:t>
            </w:r>
          </w:p>
          <w:p w:rsidR="008529D1" w:rsidRPr="00F05C96" w:rsidRDefault="008529D1" w:rsidP="00F05C96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 xml:space="preserve">Умение оценивать правильность выполнения учебной задачи, собственные возможности ее решения, владение литературоведческими терминами </w:t>
            </w:r>
            <w:r w:rsidR="00F05C96">
              <w:rPr>
                <w:sz w:val="24"/>
                <w:szCs w:val="24"/>
              </w:rPr>
              <w:t xml:space="preserve">«слово» как жанр древнерусской </w:t>
            </w:r>
            <w:r w:rsidR="00F05C96">
              <w:rPr>
                <w:sz w:val="24"/>
                <w:szCs w:val="24"/>
              </w:rPr>
              <w:lastRenderedPageBreak/>
              <w:t>литературы, «летопись», «героическая поэма», «историческая песнь», «плач», «рефрен», «психологический параллелизм», «олицетворение»</w:t>
            </w:r>
          </w:p>
        </w:tc>
      </w:tr>
      <w:tr w:rsidR="008529D1" w:rsidRPr="00F05C96" w:rsidTr="008529D1">
        <w:tc>
          <w:tcPr>
            <w:tcW w:w="2093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lastRenderedPageBreak/>
              <w:t>Из литературы 18 века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организовывать учебное сотрудничество и совместную деятельность сучителям и сверстниками, работать индивидуально и в группе. Умение определять цели своего обучения, ставить и формулировать для себя учебные задачи. Умение аргументировать свои ответы.  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3905" w:type="dxa"/>
          </w:tcPr>
          <w:p w:rsidR="008529D1" w:rsidRPr="00F05C96" w:rsidRDefault="008529D1" w:rsidP="00F05C96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 xml:space="preserve">Умение создавать монологические высказывания разного типа, вести диалог. Эстетическое восприятие произведений литературы, Понимание ключевых проблем изученных произведений литературы, понимание связи литературных произведений с эпохой их написания, выявление заложенных в них нравственных ценностей и их современное звучание. Формирование эстетического вкуса. Понимание ключевых проблем изученных произведений  литературы, понимание связи литературных произведений с эпохой их написания, выявление заложенных в них нравственных ценностей и их современное звучание. Умение понимать и формулировать тему и идею литературного произведения. Понимание авторской позиции и формирование своего отношения к ней, владение </w:t>
            </w:r>
            <w:r w:rsidRPr="00F05C96">
              <w:rPr>
                <w:sz w:val="24"/>
                <w:szCs w:val="24"/>
              </w:rPr>
              <w:lastRenderedPageBreak/>
              <w:t>литературоведческим понятиям</w:t>
            </w:r>
            <w:r w:rsidR="00F05C96">
              <w:rPr>
                <w:sz w:val="24"/>
                <w:szCs w:val="24"/>
              </w:rPr>
              <w:t xml:space="preserve"> «путешествие» как жанр литературы.</w:t>
            </w:r>
          </w:p>
        </w:tc>
      </w:tr>
      <w:tr w:rsidR="008529D1" w:rsidRPr="00F05C96" w:rsidTr="008529D1">
        <w:tc>
          <w:tcPr>
            <w:tcW w:w="2093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lastRenderedPageBreak/>
              <w:t>Из литературы 19 века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8529D1" w:rsidRPr="00F05C96" w:rsidRDefault="00B91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задачи учебной деятельности, развивать мотивы и интересы своей познавательной деятельности. Умение организовывать учебное сотрудничество и совместную деятельность сучителям и сверстниками, работать индивидуально и в группе. Владение устной и письменной речью, умение строить монолог и диалог. Овладение навыком смыслового и эстетического анализа текста. Формирование умения воспринимать, критически оценивать, анализировать интерпретировать прочитанное. Умение соотносить свои действия с планируемыми результатами, осуществлять контроль своей деятельности. Умение самостоятельно планировать пути достижения целей, осознанно выбирать наиболее эффективные способы </w:t>
            </w:r>
            <w:r w:rsidRPr="00F05C96">
              <w:rPr>
                <w:sz w:val="24"/>
                <w:szCs w:val="24"/>
              </w:rPr>
              <w:lastRenderedPageBreak/>
              <w:t>решения учебных задач</w:t>
            </w:r>
          </w:p>
        </w:tc>
        <w:tc>
          <w:tcPr>
            <w:tcW w:w="3905" w:type="dxa"/>
          </w:tcPr>
          <w:p w:rsidR="008529D1" w:rsidRPr="00F05C96" w:rsidRDefault="008529D1" w:rsidP="008529D1">
            <w:pPr>
              <w:rPr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lastRenderedPageBreak/>
              <w:t xml:space="preserve">Понимание ключевых проблем изученных произведений  литературы 19 века,  понимание связи литературных произведений с эпохой их написания, выявление заложенных в них нравственных ценностей и их современное звучание. Приобщение к духовно-нравственным ценностям русской литературы. Формирование эстетического восприятия произведений литературы. Умение понимать и формулировать тему и идею литературного произведения. Понимание авторской позиции и формирование своего отношения к ней. Владение литературоведческими терминами </w:t>
            </w:r>
            <w:r w:rsidR="00F05C96">
              <w:rPr>
                <w:sz w:val="24"/>
                <w:szCs w:val="24"/>
              </w:rPr>
              <w:t>«классицизм», «сентиментализм», «романтизм», «школа гармонической точности», «гражданский романтизм», «романтическая элегия», «баллада», «песня», «дружеское послание», «</w:t>
            </w:r>
            <w:r w:rsidR="00255E70">
              <w:rPr>
                <w:sz w:val="24"/>
                <w:szCs w:val="24"/>
              </w:rPr>
              <w:t xml:space="preserve">легкая поэзия», «идиллия», «элегия», «романтический герой», </w:t>
            </w:r>
            <w:r w:rsidR="00255E70">
              <w:rPr>
                <w:sz w:val="24"/>
                <w:szCs w:val="24"/>
              </w:rPr>
              <w:lastRenderedPageBreak/>
              <w:t>«романтическая поэма», «реализм», «роман в стихах», «</w:t>
            </w:r>
            <w:proofErr w:type="spellStart"/>
            <w:r w:rsidR="00255E70">
              <w:rPr>
                <w:sz w:val="24"/>
                <w:szCs w:val="24"/>
              </w:rPr>
              <w:t>онегинская</w:t>
            </w:r>
            <w:proofErr w:type="spellEnd"/>
            <w:r w:rsidR="00255E70">
              <w:rPr>
                <w:sz w:val="24"/>
                <w:szCs w:val="24"/>
              </w:rPr>
              <w:t xml:space="preserve"> строфа», , «лирическое отступление», «лирический персонаж», «лирический герой», «фабула», «вставная повесть», «философская лирика», «философская миниатюра», «медитативная лирика», «гражданская лирика», «маленький человек», «автобиографическая проза».</w:t>
            </w:r>
          </w:p>
          <w:p w:rsidR="008529D1" w:rsidRPr="00F05C96" w:rsidRDefault="008529D1" w:rsidP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>Умение создавать монологические высказывания разного типа, вести диалог. Определение в произведении элементов композиции, изобразительно-выразительных средств языка, понимание их роли в раскрытии идейно-художественного содержания произведения. Умение анализировать литературное произведение: определять его принадлежность к одному из родов и жанров литературы. Умен6ие характеризовать или сопоставлять одного или нескольких персонажей литературного произведения</w:t>
            </w:r>
          </w:p>
        </w:tc>
      </w:tr>
      <w:tr w:rsidR="008529D1" w:rsidRPr="00F05C96" w:rsidTr="008529D1">
        <w:tc>
          <w:tcPr>
            <w:tcW w:w="2093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lastRenderedPageBreak/>
              <w:t>Из литературы 20 века</w:t>
            </w:r>
          </w:p>
        </w:tc>
        <w:tc>
          <w:tcPr>
            <w:tcW w:w="1701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529D1" w:rsidRPr="00F05C96" w:rsidRDefault="00B91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529D1" w:rsidRPr="00F05C96" w:rsidRDefault="00B912C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t xml:space="preserve">Умение самостоятельно определять цели своего </w:t>
            </w:r>
            <w:r w:rsidRPr="00F05C96">
              <w:rPr>
                <w:sz w:val="24"/>
                <w:szCs w:val="24"/>
              </w:rPr>
              <w:lastRenderedPageBreak/>
              <w:t>обучения, ставить и формулировать для себя задачи учебной деятельности, развивать мотивы и интересы своей познавательной деятельности. Формирование умения воспринимать, критически оценивать, анализировать интерпретировать прочитанное. Умение соотносить свои действия с планируемыми результатами, осуществлять контроль своей деятельности. Умение самостоятельно планировать пути достижения целей, осознанно выбирать наиболее эффективные способы решения учебных задач. Умение организовывать учебное сотрудничество и совместную деятельность сучителям и сверстниками, работать индивидуально и в группе. Владение устной и письменной монологической речью. Умение строить диалог. Умение формулировать, аргументировать и отстаивать свое мнение.</w:t>
            </w:r>
          </w:p>
        </w:tc>
        <w:tc>
          <w:tcPr>
            <w:tcW w:w="3905" w:type="dxa"/>
          </w:tcPr>
          <w:p w:rsidR="008529D1" w:rsidRPr="00F05C96" w:rsidRDefault="008529D1">
            <w:pPr>
              <w:rPr>
                <w:sz w:val="24"/>
                <w:szCs w:val="24"/>
              </w:rPr>
            </w:pPr>
            <w:r w:rsidRPr="00F05C96">
              <w:rPr>
                <w:sz w:val="24"/>
                <w:szCs w:val="24"/>
              </w:rPr>
              <w:lastRenderedPageBreak/>
              <w:t xml:space="preserve">Понимание ключевых проблем изученных произведений  </w:t>
            </w:r>
            <w:r w:rsidRPr="00F05C96">
              <w:rPr>
                <w:sz w:val="24"/>
                <w:szCs w:val="24"/>
              </w:rPr>
              <w:lastRenderedPageBreak/>
              <w:t xml:space="preserve">литературы 20 века,  понимание связи литературных произведений с эпохой их написания, выявление заложенных в них нравственных ценностей и их современное звучание. Приобщение к духовно-нравственным ценностям русской литературы. Умение анализировать литературное произведение: определять его принадлежность к одному из литературных видов и жанров. Владение литературоведческими понятиями </w:t>
            </w:r>
            <w:r w:rsidR="00255E70">
              <w:rPr>
                <w:sz w:val="24"/>
                <w:szCs w:val="24"/>
              </w:rPr>
              <w:t>«Серебряный век», «реализм», «модернизм», «символизм», «акмеизм», «футуризм», «авангардизм», «образ-символ», «реальное и символическое», «повесть», «авторская песня».</w:t>
            </w:r>
            <w:r w:rsidRPr="00F05C96">
              <w:rPr>
                <w:sz w:val="24"/>
                <w:szCs w:val="24"/>
              </w:rPr>
              <w:t xml:space="preserve">Понимание эстетической роли изобразительно-выразительных средств в создании художественных образов литературных произведений. Умение понимать и формулировать тему и идею литературного произведения, создавать устные и письменные высказывания на литературную тему. Умение характеризовать литературных героев, сопоставлять героев одного </w:t>
            </w:r>
            <w:r w:rsidRPr="00F05C96">
              <w:rPr>
                <w:sz w:val="24"/>
                <w:szCs w:val="24"/>
              </w:rPr>
              <w:lastRenderedPageBreak/>
              <w:t>или нескольких произведений. Понимание авторской позиции и умение формулировать свое отношение к ней.</w:t>
            </w:r>
          </w:p>
          <w:p w:rsidR="008529D1" w:rsidRPr="00F05C96" w:rsidRDefault="008529D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2D88" w:rsidRPr="00F05C96" w:rsidRDefault="00432D88">
      <w:pPr>
        <w:rPr>
          <w:rFonts w:cstheme="minorHAnsi"/>
          <w:sz w:val="24"/>
          <w:szCs w:val="24"/>
        </w:rPr>
      </w:pPr>
    </w:p>
    <w:p w:rsidR="00432D88" w:rsidRDefault="00432D88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>
      <w:pPr>
        <w:rPr>
          <w:rFonts w:cstheme="minorHAnsi"/>
          <w:sz w:val="24"/>
          <w:szCs w:val="24"/>
        </w:rPr>
      </w:pPr>
    </w:p>
    <w:p w:rsidR="00255E70" w:rsidRDefault="00255E70" w:rsidP="00255E70">
      <w:pPr>
        <w:spacing w:after="0" w:line="240" w:lineRule="auto"/>
        <w:rPr>
          <w:b/>
          <w:sz w:val="28"/>
          <w:szCs w:val="28"/>
        </w:rPr>
      </w:pPr>
      <w:r w:rsidRPr="00702884">
        <w:rPr>
          <w:b/>
          <w:sz w:val="28"/>
          <w:szCs w:val="28"/>
        </w:rPr>
        <w:lastRenderedPageBreak/>
        <w:t>Календарно-тематическое планирование по литературе в 9 классе</w:t>
      </w:r>
    </w:p>
    <w:p w:rsidR="00255E70" w:rsidRDefault="00255E70" w:rsidP="00255E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(102 часа</w:t>
      </w:r>
      <w:r w:rsidRPr="00702884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EF054F" w:rsidRPr="009B6B96" w:rsidTr="00D74797">
        <w:tc>
          <w:tcPr>
            <w:tcW w:w="1101" w:type="dxa"/>
          </w:tcPr>
          <w:p w:rsidR="00EF054F" w:rsidRPr="009B6B96" w:rsidRDefault="00EF054F" w:rsidP="00D74797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F054F" w:rsidRPr="009B6B96" w:rsidRDefault="00EF054F" w:rsidP="00D74797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F054F" w:rsidRPr="009B6B96" w:rsidRDefault="00EF054F" w:rsidP="00D74797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 xml:space="preserve">                                  Тема</w:t>
            </w:r>
          </w:p>
        </w:tc>
        <w:tc>
          <w:tcPr>
            <w:tcW w:w="2977" w:type="dxa"/>
          </w:tcPr>
          <w:p w:rsidR="00EF054F" w:rsidRPr="009B6B96" w:rsidRDefault="00EF054F" w:rsidP="00D74797">
            <w:pPr>
              <w:rPr>
                <w:sz w:val="24"/>
                <w:szCs w:val="24"/>
              </w:rPr>
            </w:pPr>
            <w:r w:rsidRPr="000B6110">
              <w:rPr>
                <w:sz w:val="24"/>
                <w:szCs w:val="24"/>
              </w:rPr>
              <w:t>Виды деятельности, обеспечивающие достижение планируемых результатов</w:t>
            </w:r>
          </w:p>
        </w:tc>
        <w:tc>
          <w:tcPr>
            <w:tcW w:w="3260" w:type="dxa"/>
          </w:tcPr>
          <w:p w:rsidR="00EF054F" w:rsidRPr="009B6B96" w:rsidRDefault="00EF054F" w:rsidP="00D74797">
            <w:pPr>
              <w:rPr>
                <w:sz w:val="24"/>
                <w:szCs w:val="24"/>
              </w:rPr>
            </w:pPr>
            <w:r w:rsidRPr="000B6110">
              <w:rPr>
                <w:sz w:val="24"/>
                <w:szCs w:val="24"/>
              </w:rPr>
              <w:t>Форма и вид контроля</w:t>
            </w:r>
          </w:p>
        </w:tc>
        <w:tc>
          <w:tcPr>
            <w:tcW w:w="1495" w:type="dxa"/>
          </w:tcPr>
          <w:p w:rsidR="00EF054F" w:rsidRPr="009B6B96" w:rsidRDefault="00EF054F" w:rsidP="00D74797">
            <w:pPr>
              <w:rPr>
                <w:sz w:val="24"/>
                <w:szCs w:val="24"/>
              </w:rPr>
            </w:pPr>
            <w:r w:rsidRPr="009B6B96">
              <w:rPr>
                <w:sz w:val="24"/>
                <w:szCs w:val="24"/>
              </w:rPr>
              <w:t>Дата</w:t>
            </w:r>
          </w:p>
        </w:tc>
      </w:tr>
      <w:tr w:rsidR="00EF054F" w:rsidTr="00EF054F">
        <w:tc>
          <w:tcPr>
            <w:tcW w:w="1101" w:type="dxa"/>
          </w:tcPr>
          <w:p w:rsidR="00EF054F" w:rsidRPr="00635A37" w:rsidRDefault="00635A37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F054F" w:rsidRPr="004A3514" w:rsidRDefault="004A3514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F054F" w:rsidRDefault="00EF054F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Историко-литературный процесс. Литературные направления, школы, течения.</w:t>
            </w:r>
          </w:p>
          <w:p w:rsidR="00F35306" w:rsidRDefault="00F35306" w:rsidP="00255E7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(Д/З Выучить записи в тетрадях об основных литературных направлениях 18-19 веков, подготовиться к проверочной работе, подготовить сообщение о Данте, эпохе Возрождения)</w:t>
            </w:r>
          </w:p>
        </w:tc>
        <w:tc>
          <w:tcPr>
            <w:tcW w:w="2977" w:type="dxa"/>
          </w:tcPr>
          <w:p w:rsidR="00EF054F" w:rsidRDefault="00EF054F" w:rsidP="00255E70">
            <w:pPr>
              <w:rPr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</w:rPr>
              <w:t>О</w:t>
            </w:r>
            <w:r w:rsidRPr="00EF054F">
              <w:rPr>
                <w:rFonts w:ascii="Calibri" w:eastAsia="Calibri" w:hAnsi="Calibri" w:cs="Times New Roman"/>
              </w:rPr>
              <w:t>формление тезисов; обобщение читательского опыта.</w:t>
            </w:r>
          </w:p>
        </w:tc>
        <w:tc>
          <w:tcPr>
            <w:tcW w:w="3260" w:type="dxa"/>
          </w:tcPr>
          <w:p w:rsidR="00EF054F" w:rsidRPr="00D74797" w:rsidRDefault="00D74797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учителя</w:t>
            </w:r>
          </w:p>
        </w:tc>
        <w:tc>
          <w:tcPr>
            <w:tcW w:w="1495" w:type="dxa"/>
          </w:tcPr>
          <w:p w:rsidR="00EF054F" w:rsidRDefault="00EF054F" w:rsidP="00255E70">
            <w:pPr>
              <w:rPr>
                <w:b/>
                <w:sz w:val="28"/>
                <w:szCs w:val="28"/>
              </w:rPr>
            </w:pPr>
          </w:p>
        </w:tc>
      </w:tr>
    </w:tbl>
    <w:p w:rsidR="00255E70" w:rsidRDefault="00EF054F" w:rsidP="00255E7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 зарубежной литературы (8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EF054F" w:rsidTr="00EF054F">
        <w:tc>
          <w:tcPr>
            <w:tcW w:w="1101" w:type="dxa"/>
          </w:tcPr>
          <w:p w:rsidR="00EF054F" w:rsidRPr="00635A37" w:rsidRDefault="00635A37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F054F" w:rsidRPr="004A3514" w:rsidRDefault="004A3514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EF054F" w:rsidRDefault="008E1F11" w:rsidP="00EF0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Эпоха В</w:t>
            </w:r>
            <w:r w:rsidR="00EF054F">
              <w:rPr>
                <w:sz w:val="24"/>
                <w:szCs w:val="24"/>
              </w:rPr>
              <w:t>озрождения. Данте. Краткие сведения о поэте. Анализ отрывка из «Божественной комедии»</w:t>
            </w:r>
          </w:p>
          <w:p w:rsidR="00EF054F" w:rsidRPr="00F35306" w:rsidRDefault="00F35306" w:rsidP="00255E70">
            <w:pPr>
              <w:rPr>
                <w:sz w:val="24"/>
                <w:szCs w:val="24"/>
              </w:rPr>
            </w:pPr>
            <w:r w:rsidRPr="00F35306">
              <w:rPr>
                <w:sz w:val="24"/>
                <w:szCs w:val="24"/>
              </w:rPr>
              <w:t>(Д/З Читать</w:t>
            </w:r>
            <w:r>
              <w:rPr>
                <w:sz w:val="24"/>
                <w:szCs w:val="24"/>
              </w:rPr>
              <w:t xml:space="preserve"> трагедию «Гамлет»</w:t>
            </w:r>
          </w:p>
        </w:tc>
        <w:tc>
          <w:tcPr>
            <w:tcW w:w="2977" w:type="dxa"/>
          </w:tcPr>
          <w:p w:rsidR="00EF054F" w:rsidRDefault="00D74797" w:rsidP="00255E70">
            <w:pPr>
              <w:rPr>
                <w:b/>
                <w:sz w:val="28"/>
                <w:szCs w:val="28"/>
              </w:rPr>
            </w:pPr>
            <w:r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Запись основных положений лекции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r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подготовка сообщения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, просмотр презентации, выразительное чтение из главы «Ад»</w:t>
            </w:r>
          </w:p>
        </w:tc>
        <w:tc>
          <w:tcPr>
            <w:tcW w:w="3260" w:type="dxa"/>
          </w:tcPr>
          <w:p w:rsidR="00EF054F" w:rsidRPr="00830CCD" w:rsidRDefault="00830CCD" w:rsidP="00255E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сообщения учащихся</w:t>
            </w:r>
          </w:p>
        </w:tc>
        <w:tc>
          <w:tcPr>
            <w:tcW w:w="1495" w:type="dxa"/>
          </w:tcPr>
          <w:p w:rsidR="00EF054F" w:rsidRDefault="00EF054F" w:rsidP="00255E70">
            <w:pPr>
              <w:rPr>
                <w:b/>
                <w:sz w:val="28"/>
                <w:szCs w:val="28"/>
              </w:rPr>
            </w:pPr>
          </w:p>
        </w:tc>
      </w:tr>
      <w:tr w:rsidR="00EF054F" w:rsidRPr="00D74797" w:rsidTr="00EF054F">
        <w:tc>
          <w:tcPr>
            <w:tcW w:w="1101" w:type="dxa"/>
          </w:tcPr>
          <w:p w:rsidR="00EF054F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054F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EF054F" w:rsidRPr="00D74797" w:rsidRDefault="00EF054F" w:rsidP="00EF054F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У. Шекспир. Обзор жизни и основных этапов творчества. Литературная основа трагедии «Гамлет».</w:t>
            </w:r>
          </w:p>
          <w:p w:rsidR="00EF054F" w:rsidRDefault="00F35306" w:rsidP="00EF05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монолог Гамлета «Быть или не быть?»</w:t>
            </w:r>
          </w:p>
          <w:p w:rsidR="00F35306" w:rsidRPr="00D74797" w:rsidRDefault="00F35306" w:rsidP="00EF054F">
            <w:pPr>
              <w:rPr>
                <w:rFonts w:cstheme="minorHAnsi"/>
                <w:sz w:val="24"/>
                <w:szCs w:val="24"/>
              </w:rPr>
            </w:pPr>
          </w:p>
          <w:p w:rsidR="00EF054F" w:rsidRDefault="00EF054F" w:rsidP="00EF054F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Анализ трагедии «Гамлет». Конфликт героя с окружающим миром.</w:t>
            </w:r>
          </w:p>
          <w:p w:rsidR="00F35306" w:rsidRPr="00D74797" w:rsidRDefault="00F35306" w:rsidP="00EF05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Подготовить презентацию или сообщение о Ж.Б. Мольере и его </w:t>
            </w:r>
            <w:r>
              <w:rPr>
                <w:rFonts w:cstheme="minorHAnsi"/>
                <w:sz w:val="24"/>
                <w:szCs w:val="24"/>
              </w:rPr>
              <w:lastRenderedPageBreak/>
              <w:t>творчестве)</w:t>
            </w:r>
          </w:p>
          <w:p w:rsidR="00EF054F" w:rsidRPr="00D74797" w:rsidRDefault="00EF054F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054F" w:rsidRPr="00D74797" w:rsidRDefault="00357C47" w:rsidP="00255E70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Запись основных положений лекции; выразительное чтение по ролям; подготовка сообщения, просмотр фрагмента кинофильма, работа с иллюстрациями</w:t>
            </w:r>
          </w:p>
        </w:tc>
        <w:tc>
          <w:tcPr>
            <w:tcW w:w="3260" w:type="dxa"/>
          </w:tcPr>
          <w:p w:rsidR="00EF054F" w:rsidRPr="00D74797" w:rsidRDefault="00830CCD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чтение, сообщения учащихся, ответы на вопросы учителя, выразительное чтение по ролям, чтение наизусть монолога Гамлета</w:t>
            </w:r>
          </w:p>
        </w:tc>
        <w:tc>
          <w:tcPr>
            <w:tcW w:w="1495" w:type="dxa"/>
          </w:tcPr>
          <w:p w:rsidR="00EF054F" w:rsidRPr="00D74797" w:rsidRDefault="00EF054F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F054F" w:rsidRPr="00D74797" w:rsidTr="00EF054F">
        <w:tc>
          <w:tcPr>
            <w:tcW w:w="1101" w:type="dxa"/>
          </w:tcPr>
          <w:p w:rsidR="00EF054F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F054F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EF054F" w:rsidRPr="00D74797" w:rsidRDefault="00EF054F" w:rsidP="00EF054F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Ж.Б. Мольер. Краткие сведения о драматурге. История создания комедии. Знакомство с произведением.</w:t>
            </w:r>
          </w:p>
          <w:p w:rsidR="00EF054F" w:rsidRDefault="00F35306" w:rsidP="00EF05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Дочитать комедию «Мещанин во дворянстве»)</w:t>
            </w:r>
          </w:p>
          <w:p w:rsidR="00F35306" w:rsidRPr="00D74797" w:rsidRDefault="00F35306" w:rsidP="00EF054F">
            <w:pPr>
              <w:rPr>
                <w:rFonts w:cstheme="minorHAnsi"/>
                <w:sz w:val="24"/>
                <w:szCs w:val="24"/>
              </w:rPr>
            </w:pPr>
          </w:p>
          <w:p w:rsidR="00EF054F" w:rsidRPr="00D74797" w:rsidRDefault="00EF054F" w:rsidP="00EF054F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Анализ комедии «Мещанин во дворянстве» . интриги, смысл и образы комедии.</w:t>
            </w:r>
          </w:p>
          <w:p w:rsidR="00EF054F" w:rsidRDefault="00F35306" w:rsidP="00EF05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задания по группам: подготовить сообщение о различных постановках пьес Мольера на сценах различных театров)</w:t>
            </w:r>
          </w:p>
          <w:p w:rsidR="00F35306" w:rsidRPr="00D74797" w:rsidRDefault="00F35306" w:rsidP="00EF054F">
            <w:pPr>
              <w:rPr>
                <w:rFonts w:cstheme="minorHAnsi"/>
                <w:sz w:val="24"/>
                <w:szCs w:val="24"/>
              </w:rPr>
            </w:pPr>
          </w:p>
          <w:p w:rsidR="00EF054F" w:rsidRPr="00D74797" w:rsidRDefault="00EF054F" w:rsidP="00EF054F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Комедии Мольера на сценах русских театров и в кино.</w:t>
            </w:r>
          </w:p>
          <w:p w:rsidR="00830CCD" w:rsidRDefault="00F35306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(Д\З Читать трагедию «Фауст»)</w:t>
            </w:r>
          </w:p>
          <w:p w:rsidR="00F35306" w:rsidRDefault="00F35306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И.В. Гете. Краткие сведения о поэте. «Фауст» - вершина философской литературы.</w:t>
            </w:r>
          </w:p>
          <w:p w:rsidR="00DB2022" w:rsidRDefault="00F35306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Письменный ответ на вопрос: можно ли остановить мгновение?)</w:t>
            </w:r>
          </w:p>
          <w:p w:rsidR="00F35306" w:rsidRPr="00D74797" w:rsidRDefault="00F35306" w:rsidP="00DB2022">
            <w:pPr>
              <w:rPr>
                <w:rFonts w:cstheme="minorHAnsi"/>
                <w:sz w:val="24"/>
                <w:szCs w:val="24"/>
              </w:rPr>
            </w:pPr>
          </w:p>
          <w:p w:rsidR="00EF054F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И.В. Гете. «Фауст». Чтение и анализ отдельных фрагментов пьесы.</w:t>
            </w:r>
          </w:p>
          <w:p w:rsidR="00F35306" w:rsidRDefault="00F35306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Групповые задания: подготовить сообщения «Древнерусские летописи», «</w:t>
            </w:r>
            <w:r w:rsidR="00F0595C">
              <w:rPr>
                <w:rFonts w:cstheme="minorHAnsi"/>
                <w:sz w:val="24"/>
                <w:szCs w:val="24"/>
              </w:rPr>
              <w:t>Историческая основа «Слова…», «История находки и переводов», читать статью «Из древнерусской литературы)</w:t>
            </w:r>
          </w:p>
          <w:p w:rsidR="00F0595C" w:rsidRPr="00D74797" w:rsidRDefault="00F0595C" w:rsidP="00DB202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054F" w:rsidRPr="00D74797" w:rsidRDefault="00830CCD" w:rsidP="00255E7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="00357C4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апись основных положений лекции; подготовка сообщения; работа с иллюстрациями; выразительное чтение по ролям с элементами театрализации; составление тезисов статьи учебника</w:t>
            </w:r>
          </w:p>
          <w:p w:rsidR="00357C47" w:rsidRPr="00D74797" w:rsidRDefault="00357C47" w:rsidP="00255E7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57C47" w:rsidRPr="00D74797" w:rsidRDefault="00357C47" w:rsidP="00255E7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57C47" w:rsidRPr="00D74797" w:rsidRDefault="00357C47" w:rsidP="00255E70">
            <w:pPr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35306" w:rsidRDefault="00F35306" w:rsidP="00357C4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35306" w:rsidRDefault="00F35306" w:rsidP="00357C4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35306" w:rsidRDefault="00F35306" w:rsidP="00357C4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F35306" w:rsidRDefault="00F35306" w:rsidP="00357C4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  <w:p w:rsidR="00357C47" w:rsidRPr="00357C47" w:rsidRDefault="00F35306" w:rsidP="00357C4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</w:t>
            </w:r>
            <w:r w:rsidR="00357C47" w:rsidRPr="00357C47">
              <w:rPr>
                <w:rFonts w:eastAsia="Times New Roman" w:cstheme="minorHAnsi"/>
                <w:sz w:val="24"/>
                <w:szCs w:val="24"/>
                <w:lang w:eastAsia="ru-RU"/>
              </w:rPr>
              <w:t>апись основных положений рассказа учителя; чтение и характеристика отдельных фрагментов трагедии;  подготовка сообщения; художественный пересказ; дискуссия.</w:t>
            </w:r>
          </w:p>
          <w:p w:rsidR="00357C47" w:rsidRPr="00D74797" w:rsidRDefault="00357C47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F054F" w:rsidRDefault="00830CC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чтение по ролям, ответы на вопросы учителя</w:t>
            </w: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Default="00830CCD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F35306" w:rsidRDefault="00F35306" w:rsidP="00255E70">
            <w:pPr>
              <w:rPr>
                <w:rFonts w:cstheme="minorHAnsi"/>
                <w:sz w:val="24"/>
                <w:szCs w:val="24"/>
              </w:rPr>
            </w:pPr>
          </w:p>
          <w:p w:rsidR="00830CCD" w:rsidRPr="00830CCD" w:rsidRDefault="00830CC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 по ролям, пересказ, ответы на вопросы учителя.</w:t>
            </w:r>
          </w:p>
        </w:tc>
        <w:tc>
          <w:tcPr>
            <w:tcW w:w="1495" w:type="dxa"/>
          </w:tcPr>
          <w:p w:rsidR="00EF054F" w:rsidRPr="00D74797" w:rsidRDefault="00EF054F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2022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5E70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  <w:r w:rsidRPr="00D74797">
        <w:rPr>
          <w:rFonts w:cstheme="minorHAnsi"/>
          <w:b/>
          <w:sz w:val="24"/>
          <w:szCs w:val="24"/>
        </w:rPr>
        <w:t xml:space="preserve">                                                                    Из древнерусской литературы (6 часов)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819"/>
        <w:gridCol w:w="2977"/>
        <w:gridCol w:w="3260"/>
        <w:gridCol w:w="1495"/>
      </w:tblGrid>
      <w:tr w:rsidR="00DB2022" w:rsidRPr="00D74797" w:rsidTr="00DB2022">
        <w:tc>
          <w:tcPr>
            <w:tcW w:w="1101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3D2515" w:rsidRDefault="003D2515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DB2022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F0595C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3D2515" w:rsidRDefault="003D2515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«Слово о полку Игореве» - памятник древнерусской литературы. Историческая основа. История открытия. Переводы «Слова».</w:t>
            </w:r>
          </w:p>
          <w:p w:rsidR="00DB2022" w:rsidRDefault="00F0595C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(Д\З Читать «Слово…», статьи «Слово о полку Игореве», «По былинам сего времени»)</w:t>
            </w:r>
          </w:p>
          <w:p w:rsidR="00F0595C" w:rsidRPr="00D74797" w:rsidRDefault="00F0595C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Анализ «Слова». Патриотический пафос произведения. Особенности языка.</w:t>
            </w:r>
          </w:p>
          <w:p w:rsidR="00DB2022" w:rsidRDefault="00F0595C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статьи « На землю Половецкую за землю Русскую», «Раны Игоревы»)</w:t>
            </w:r>
          </w:p>
          <w:p w:rsidR="00F0595C" w:rsidRPr="00D74797" w:rsidRDefault="00F0595C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Природа в «Слове». Анализ «Плача Ярославны». Образ автора.</w:t>
            </w:r>
          </w:p>
          <w:p w:rsidR="00DB2022" w:rsidRDefault="00F0595C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«Плач Ярославны», читать статью «Книжник или воин»)</w:t>
            </w:r>
          </w:p>
          <w:p w:rsidR="00F0595C" w:rsidRPr="00D74797" w:rsidRDefault="00F0595C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«Слово…» в музыке, живописи.</w:t>
            </w:r>
          </w:p>
          <w:p w:rsidR="00DB2022" w:rsidRDefault="00F0595C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«Немеркнущее слово», стр. 28 (анализ тем сочинений) составить план своего сочинения)</w:t>
            </w:r>
          </w:p>
          <w:p w:rsidR="00F0595C" w:rsidRPr="00D74797" w:rsidRDefault="00F0595C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3D2515" w:rsidP="00DB20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Р/Р Урок подготовки к написанию классного сочинения </w:t>
            </w:r>
            <w:r w:rsidR="00DB2022" w:rsidRPr="00D74797">
              <w:rPr>
                <w:rFonts w:cstheme="minorHAnsi"/>
                <w:b/>
                <w:sz w:val="24"/>
                <w:szCs w:val="24"/>
              </w:rPr>
              <w:t xml:space="preserve"> по «Слову о полку Игореве»</w:t>
            </w:r>
          </w:p>
          <w:p w:rsidR="00DB2022" w:rsidRDefault="00F0595C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черновой вариант сочинения)</w:t>
            </w:r>
          </w:p>
          <w:p w:rsidR="00F0595C" w:rsidRPr="00F0595C" w:rsidRDefault="00F0595C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Default="00DB2022" w:rsidP="00DB2022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 xml:space="preserve">Р/Р Написание классного сочинения по </w:t>
            </w:r>
            <w:r w:rsidRPr="00D74797">
              <w:rPr>
                <w:rFonts w:cstheme="minorHAnsi"/>
                <w:b/>
                <w:sz w:val="24"/>
                <w:szCs w:val="24"/>
              </w:rPr>
              <w:lastRenderedPageBreak/>
              <w:t>«Слову…»</w:t>
            </w:r>
          </w:p>
          <w:p w:rsidR="00F0595C" w:rsidRPr="00F0595C" w:rsidRDefault="00F0595C" w:rsidP="00DB2022">
            <w:pPr>
              <w:rPr>
                <w:rFonts w:cstheme="minorHAnsi"/>
                <w:sz w:val="24"/>
                <w:szCs w:val="24"/>
              </w:rPr>
            </w:pPr>
            <w:r w:rsidRPr="00F0595C">
              <w:rPr>
                <w:rFonts w:cstheme="minorHAnsi"/>
                <w:sz w:val="24"/>
                <w:szCs w:val="24"/>
              </w:rPr>
              <w:t>(Д/З</w:t>
            </w:r>
            <w:r>
              <w:rPr>
                <w:rFonts w:cstheme="minorHAnsi"/>
                <w:sz w:val="24"/>
                <w:szCs w:val="24"/>
              </w:rPr>
              <w:t>Читать стр. 74-84 об А.Н. Радищеве, главу «Медное» из «Путешествия»</w:t>
            </w:r>
          </w:p>
        </w:tc>
        <w:tc>
          <w:tcPr>
            <w:tcW w:w="2977" w:type="dxa"/>
          </w:tcPr>
          <w:p w:rsidR="00357C47" w:rsidRPr="00357C47" w:rsidRDefault="00357C47" w:rsidP="00357C4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357C4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 xml:space="preserve">различные виды чтения; </w:t>
            </w:r>
            <w:r w:rsidR="00830CCD">
              <w:rPr>
                <w:rFonts w:eastAsia="Times New Roman" w:cstheme="minorHAnsi"/>
                <w:sz w:val="24"/>
                <w:szCs w:val="24"/>
                <w:lang w:eastAsia="ru-RU"/>
              </w:rPr>
              <w:t>сочинение</w:t>
            </w:r>
            <w:r w:rsidRPr="00357C47">
              <w:rPr>
                <w:rFonts w:eastAsia="Times New Roman" w:cstheme="minorHAnsi"/>
                <w:sz w:val="24"/>
                <w:szCs w:val="24"/>
                <w:lang w:eastAsia="ru-RU"/>
              </w:rPr>
              <w:t>; устное сообщение, работа с учебником и иллюстрациями; работа с таблицей.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022" w:rsidRPr="00830CCD" w:rsidRDefault="00830CC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чтение наизусть «Плача Ярославны», ответы на вопросы учителя, сочинение по «Слову…»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2022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2022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  <w:r w:rsidRPr="00D74797">
        <w:rPr>
          <w:rFonts w:cstheme="minorHAnsi"/>
          <w:b/>
          <w:sz w:val="24"/>
          <w:szCs w:val="24"/>
        </w:rPr>
        <w:t xml:space="preserve">                                                                           Из литературы 18 века (2 часа)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961"/>
        <w:gridCol w:w="2835"/>
        <w:gridCol w:w="3260"/>
        <w:gridCol w:w="1495"/>
      </w:tblGrid>
      <w:tr w:rsidR="00DB2022" w:rsidRPr="00D74797" w:rsidTr="00DB2022">
        <w:tc>
          <w:tcPr>
            <w:tcW w:w="1101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B2022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F0595C" w:rsidRDefault="00F0595C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А.Н. Радищев – жизнь-подвиг. Судьба книги «Путешествие из Петербурга в Москву». Анализ Главы «Медное» из «Путешествия из Петербурга в Москву».</w:t>
            </w:r>
          </w:p>
          <w:p w:rsidR="00DB2022" w:rsidRPr="00D74797" w:rsidRDefault="00F0595C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главы «Пешки», «Любани»)</w:t>
            </w:r>
          </w:p>
          <w:p w:rsidR="00F0595C" w:rsidRDefault="00F0595C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Анализ глав «Пешки», «Любани».</w:t>
            </w:r>
          </w:p>
          <w:p w:rsidR="00DB2022" w:rsidRPr="000B0E24" w:rsidRDefault="000B0E24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0B0E24">
              <w:rPr>
                <w:rFonts w:cstheme="minorHAnsi"/>
                <w:sz w:val="24"/>
                <w:szCs w:val="24"/>
              </w:rPr>
              <w:t>Д/З</w:t>
            </w:r>
            <w:r>
              <w:rPr>
                <w:rFonts w:cstheme="minorHAnsi"/>
                <w:sz w:val="24"/>
                <w:szCs w:val="24"/>
              </w:rPr>
              <w:t xml:space="preserve"> читать статьи</w:t>
            </w:r>
            <w:r w:rsidR="00E54E04">
              <w:rPr>
                <w:rFonts w:cstheme="minorHAnsi"/>
                <w:sz w:val="24"/>
                <w:szCs w:val="24"/>
              </w:rPr>
              <w:t xml:space="preserve"> «»Литература первой половины 19</w:t>
            </w:r>
            <w:r>
              <w:rPr>
                <w:rFonts w:cstheme="minorHAnsi"/>
                <w:sz w:val="24"/>
                <w:szCs w:val="24"/>
              </w:rPr>
              <w:t xml:space="preserve"> века», вводную статью об А.С. Грибоедове)</w:t>
            </w:r>
          </w:p>
        </w:tc>
        <w:tc>
          <w:tcPr>
            <w:tcW w:w="2835" w:type="dxa"/>
          </w:tcPr>
          <w:p w:rsidR="00D74797" w:rsidRPr="00D74797" w:rsidRDefault="00830CCD" w:rsidP="00D7479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азличные виды пересказа и комментария, сочинения по самостоятельно сформулированной теме.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022" w:rsidRPr="00830CCD" w:rsidRDefault="00830CC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Ответы на вопросы учителя, пересказ, выразительное чтение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2022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5E70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  <w:r w:rsidRPr="00D74797">
        <w:rPr>
          <w:rFonts w:cstheme="minorHAnsi"/>
          <w:b/>
          <w:sz w:val="24"/>
          <w:szCs w:val="24"/>
        </w:rPr>
        <w:t xml:space="preserve">                                                                          Из литературы 19 века (64 часа)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961"/>
        <w:gridCol w:w="2835"/>
        <w:gridCol w:w="3260"/>
        <w:gridCol w:w="1495"/>
      </w:tblGrid>
      <w:tr w:rsidR="00DB2022" w:rsidRPr="00D74797" w:rsidTr="00DB2022">
        <w:tc>
          <w:tcPr>
            <w:tcW w:w="1101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C1AED" w:rsidRDefault="006C1AED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21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B2022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1</w:t>
            </w: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C1AED" w:rsidRDefault="006C1AED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 xml:space="preserve">А.С. Грибоедов. Краткое слово о писателе. Заочная экскурсия в 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грибоедовскуюХмелиту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>.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действие 1, статью «Комедия «Горе от ума» Рождение высокой комедии»)</w:t>
            </w:r>
          </w:p>
          <w:p w:rsidR="000B0E24" w:rsidRPr="00D74797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«Горе от ума». Анализ 1 действия.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действие 2, статью «Страдательная роль»)</w:t>
            </w:r>
          </w:p>
          <w:p w:rsidR="000B0E24" w:rsidRPr="00D74797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Анализ 2 действия</w:t>
            </w:r>
            <w:r w:rsidR="006C1AED">
              <w:rPr>
                <w:rFonts w:cstheme="minorHAnsi"/>
                <w:sz w:val="24"/>
                <w:szCs w:val="24"/>
              </w:rPr>
              <w:t xml:space="preserve"> комедии «Горе от ума»</w:t>
            </w:r>
            <w:r w:rsidRPr="00D74797">
              <w:rPr>
                <w:rFonts w:cstheme="minorHAnsi"/>
                <w:sz w:val="24"/>
                <w:szCs w:val="24"/>
              </w:rPr>
              <w:t>. Анализ монолога.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действие 3, выучить монолог Фамусова)</w:t>
            </w:r>
          </w:p>
          <w:p w:rsidR="000B0E24" w:rsidRPr="00D74797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Анализ 3 действия. Анализ сцены бала.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действие 4, статью «Всем глупым - счастье от безумья, всем умным – горе от ума»)</w:t>
            </w:r>
          </w:p>
          <w:p w:rsidR="000B0E24" w:rsidRPr="00D74797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Анализ 4 действия. Смысл названия пьесы. Нравственные идеалы Грибоедова.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«От принца Датского к русскому Гамлету», вопрос 9)</w:t>
            </w:r>
          </w:p>
          <w:p w:rsidR="000B0E24" w:rsidRPr="00D74797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Комедия в русской критике. Гончаров и Писарев О «Горе от ума». (Обучение конспектированию)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Стр. 147 (анализ тем сочинений) составить план своего сочинения)</w:t>
            </w:r>
          </w:p>
          <w:p w:rsidR="000B0E24" w:rsidRPr="00D74797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Р/Р Урок подготовки к написанию сочинения по творчеству А.С. Грибоедова.</w:t>
            </w:r>
          </w:p>
          <w:p w:rsidR="00DB2022" w:rsidRDefault="000B0E24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(Написать черновой вариант сочинения)</w:t>
            </w:r>
          </w:p>
          <w:p w:rsidR="000B0E24" w:rsidRPr="000B0E24" w:rsidRDefault="000B0E24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Р/Р Написание классного сочинения по творчеству А.С. Грибоедова.</w:t>
            </w:r>
          </w:p>
          <w:p w:rsidR="00DB2022" w:rsidRDefault="007601FF" w:rsidP="00255E70">
            <w:pPr>
              <w:rPr>
                <w:rFonts w:cstheme="minorHAnsi"/>
                <w:sz w:val="24"/>
                <w:szCs w:val="24"/>
              </w:rPr>
            </w:pPr>
            <w:r w:rsidRPr="007601FF">
              <w:rPr>
                <w:rFonts w:cstheme="minorHAnsi"/>
                <w:sz w:val="24"/>
                <w:szCs w:val="24"/>
              </w:rPr>
              <w:t>(Д/З</w:t>
            </w:r>
            <w:r>
              <w:rPr>
                <w:rFonts w:cstheme="minorHAnsi"/>
                <w:sz w:val="24"/>
                <w:szCs w:val="24"/>
              </w:rPr>
              <w:t>Прочитать вводную статью о Пушкине, статью «Мы рождены для вдохновенья», составить цитатный план статьи)</w:t>
            </w:r>
          </w:p>
          <w:p w:rsidR="007601FF" w:rsidRPr="007601FF" w:rsidRDefault="007601FF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797" w:rsidRPr="00D74797" w:rsidRDefault="00830CCD" w:rsidP="00D7479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тение по ролям; письменный отзыв на спектакль (кинофильм); работа с портретом; работа с иллюстрациями; исследовательская работа с текстом; сопоставление конспекта критической статьи; составление тезисного плана статьи учебника; подготовка сообщения.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022" w:rsidRPr="00830CCD" w:rsidRDefault="00830CC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выразительное чтение по ролям, чтение наизусть монологов Фамусова или Чацкого, ответы на вопросы учителя, сочинение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26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27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4F734B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357C47" w:rsidRPr="00D74797">
              <w:rPr>
                <w:rFonts w:cstheme="minorHAnsi"/>
                <w:sz w:val="24"/>
                <w:szCs w:val="24"/>
              </w:rPr>
              <w:t>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31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32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33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34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35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37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41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42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10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А.С. Пушкин. Детство. Лицейские годы. Заочная экскурсия в пушкинский Лицей.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(Читать статью «Я петь пустого не умею», составить цитатный план статьи)</w:t>
            </w:r>
          </w:p>
          <w:p w:rsidR="007601FF" w:rsidRPr="00D74797" w:rsidRDefault="007601F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Жизнь и творчество. А.С. Пушкина после Лицея. Вольнолюбивая лирика поэта. Анализ стихотворения «Деревня».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«Свободы верный воин», выучить отрывок из «Деревни», читать «Кавказский пленник»)</w:t>
            </w:r>
          </w:p>
          <w:p w:rsidR="007601FF" w:rsidRPr="00D74797" w:rsidRDefault="007601F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Жизнь и творчество А.С. Пушкина в период южной ссылки. Ранняя романтическая поэма «Кавказский пленник». Анализ поэмы.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поэму «Цыганы», стр. 41-45, посвященные поэмам южного периода)</w:t>
            </w:r>
          </w:p>
          <w:p w:rsidR="007601FF" w:rsidRPr="00D74797" w:rsidRDefault="007601F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Пушкин в Михайловском. Заочная экскурсия. Анализ поэмы «Цыганы».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Читать поэму Байрона </w:t>
            </w:r>
            <w:r w:rsidRPr="00D74797">
              <w:rPr>
                <w:rFonts w:cstheme="minorHAnsi"/>
                <w:sz w:val="24"/>
                <w:szCs w:val="24"/>
              </w:rPr>
              <w:t xml:space="preserve">«Паломничество 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Чайльд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 xml:space="preserve"> Гарольда»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7601FF" w:rsidRPr="00D74797" w:rsidRDefault="007601F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 xml:space="preserve">Герой-одиночка в романтических поэмах Байрона и Пушкина. Сравним две поэмы: «Паломничество 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Чайльд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 xml:space="preserve"> Гарольда» и «Кавказский пленник».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 «Станционный смотритель, подготовить сообщение о табеле о рангах в России до 1917 года, стр. 76-86, посвященные «Повестям Белкина»)</w:t>
            </w:r>
          </w:p>
          <w:p w:rsidR="007601FF" w:rsidRPr="00D74797" w:rsidRDefault="007601F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После ссылки. Проблема «маленького человека». «</w:t>
            </w:r>
            <w:r w:rsidR="00B02106">
              <w:rPr>
                <w:rFonts w:cstheme="minorHAnsi"/>
                <w:sz w:val="24"/>
                <w:szCs w:val="24"/>
              </w:rPr>
              <w:t xml:space="preserve">Повести Белкина». Анализ повестей «Метель», </w:t>
            </w:r>
            <w:r w:rsidRPr="00D74797">
              <w:rPr>
                <w:rFonts w:cstheme="minorHAnsi"/>
                <w:sz w:val="24"/>
                <w:szCs w:val="24"/>
              </w:rPr>
              <w:t xml:space="preserve"> «Станционный смотритель».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(Д/З Читать статью «Друг истины, поэт», составить ее план)</w:t>
            </w:r>
          </w:p>
          <w:p w:rsidR="007601FF" w:rsidRPr="00D74797" w:rsidRDefault="007601F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Последние годы жизни поэта. Пушкин о назначении поэта и поэзии. Анализ стихотворений «Пророк», «Я памятник воздвиг себе нерукотворный».</w:t>
            </w:r>
          </w:p>
          <w:p w:rsidR="00DB2022" w:rsidRDefault="007601F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1E1B51">
              <w:rPr>
                <w:rFonts w:cstheme="minorHAnsi"/>
                <w:sz w:val="24"/>
                <w:szCs w:val="24"/>
              </w:rPr>
              <w:t>(Д/З Выучить стихотворение «</w:t>
            </w:r>
            <w:r w:rsidR="001E1B51" w:rsidRPr="00D74797">
              <w:rPr>
                <w:rFonts w:cstheme="minorHAnsi"/>
                <w:sz w:val="24"/>
                <w:szCs w:val="24"/>
              </w:rPr>
              <w:t>Я памятник воздвиг себе</w:t>
            </w:r>
            <w:r w:rsidR="001E1B51">
              <w:rPr>
                <w:rFonts w:cstheme="minorHAnsi"/>
                <w:sz w:val="24"/>
                <w:szCs w:val="24"/>
              </w:rPr>
              <w:t xml:space="preserve"> нерукотворный»)</w:t>
            </w:r>
          </w:p>
          <w:p w:rsidR="001E1B51" w:rsidRPr="00D74797" w:rsidRDefault="001E1B51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Лирика природы. Философская лирика. Анализ стихотворений «На холмах Грузии…», «К морю», «Анчар», «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Арион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>».</w:t>
            </w:r>
          </w:p>
          <w:p w:rsidR="00DB2022" w:rsidRDefault="001E1B51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«Поговорим о странностях любви», сообщения об адресатах любовной лирики Пушкина)</w:t>
            </w:r>
          </w:p>
          <w:p w:rsidR="001E1B51" w:rsidRPr="00D74797" w:rsidRDefault="001E1B51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Любовная лирика А.С. Пушкина. Анализ стихотворений «Я помню чудное мгновенье», «Я вас любил»</w:t>
            </w:r>
          </w:p>
          <w:p w:rsidR="00DB2022" w:rsidRDefault="001E1B51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Выучить стихотворения </w:t>
            </w:r>
            <w:r w:rsidRPr="00D74797">
              <w:rPr>
                <w:rFonts w:cstheme="minorHAnsi"/>
                <w:sz w:val="24"/>
                <w:szCs w:val="24"/>
              </w:rPr>
              <w:t>«Я помню чудное мгновенье», «Я вас любил»</w:t>
            </w:r>
            <w:r>
              <w:rPr>
                <w:rFonts w:cstheme="minorHAnsi"/>
                <w:sz w:val="24"/>
                <w:szCs w:val="24"/>
              </w:rPr>
              <w:t>, читать 1 главу романа)</w:t>
            </w:r>
          </w:p>
          <w:p w:rsidR="001E1B51" w:rsidRPr="00D74797" w:rsidRDefault="001E1B51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 xml:space="preserve">«Евгений Онегин». История создания. Проблема эпохи – судьба молодого человека. Жанр. </w:t>
            </w:r>
            <w:proofErr w:type="spellStart"/>
            <w:r w:rsidRPr="00D74797">
              <w:rPr>
                <w:rFonts w:eastAsia="Calibri" w:cstheme="minorHAnsi"/>
                <w:sz w:val="24"/>
                <w:szCs w:val="24"/>
              </w:rPr>
              <w:t>Онегинская</w:t>
            </w:r>
            <w:proofErr w:type="spellEnd"/>
            <w:r w:rsidRPr="00D74797">
              <w:rPr>
                <w:rFonts w:eastAsia="Calibri" w:cstheme="minorHAnsi"/>
                <w:sz w:val="24"/>
                <w:szCs w:val="24"/>
              </w:rPr>
              <w:t xml:space="preserve"> строфа. Анализ 1 главы.</w:t>
            </w:r>
          </w:p>
          <w:p w:rsidR="00DB2022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главы 2, 3, выучить 4 строфы из 1 главы, читать статью «Милый идеал»)</w:t>
            </w:r>
          </w:p>
          <w:p w:rsidR="001E1B51" w:rsidRPr="00D74797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Онегин в деревне (главы 2,3).</w:t>
            </w:r>
          </w:p>
          <w:p w:rsidR="00DB2022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t>(Д/З Читать главы 4, 5, выучить письмо Татьяны к Онегину)</w:t>
            </w:r>
          </w:p>
          <w:p w:rsidR="001E1B51" w:rsidRPr="00D74797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Онегин в деревне (главы 4,5).</w:t>
            </w:r>
          </w:p>
          <w:p w:rsidR="00DB2022" w:rsidRPr="00D74797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главы 6,7, прочитать статью «Онегин и другие»</w:t>
            </w:r>
            <w:r w:rsidR="00F26F39">
              <w:rPr>
                <w:rFonts w:eastAsia="Calibri" w:cstheme="minorHAnsi"/>
                <w:sz w:val="24"/>
                <w:szCs w:val="24"/>
              </w:rPr>
              <w:t>)</w:t>
            </w:r>
          </w:p>
          <w:p w:rsidR="001E1B51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Онегин в деревне (главы 6,7).</w:t>
            </w:r>
          </w:p>
          <w:p w:rsidR="00DB2022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 8)</w:t>
            </w:r>
          </w:p>
          <w:p w:rsidR="001E1B51" w:rsidRPr="00D74797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Онегин снова в Петербурге (глава 8)</w:t>
            </w:r>
          </w:p>
          <w:p w:rsidR="00DB2022" w:rsidRDefault="001E1B51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статью «Эпическая муза», вопрос 22)</w:t>
            </w:r>
          </w:p>
          <w:p w:rsidR="00F26F39" w:rsidRPr="00D74797" w:rsidRDefault="00F26F39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 xml:space="preserve"> В.Г. Белинский о романе. (обучение конспектированию)</w:t>
            </w:r>
          </w:p>
          <w:p w:rsidR="00DB2022" w:rsidRDefault="00F26F39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(Стр. 114 (анализ тем сочинений), составить план сочинения)</w:t>
            </w:r>
          </w:p>
          <w:p w:rsidR="00F26F39" w:rsidRPr="00D74797" w:rsidRDefault="00F26F39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 xml:space="preserve">Р/Р Урок подготовки к классному сочинению по творчеству А.С. Пушкина. </w:t>
            </w:r>
          </w:p>
          <w:p w:rsidR="00DB2022" w:rsidRDefault="00F26F39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черновой вариант сочинения)</w:t>
            </w:r>
          </w:p>
          <w:p w:rsidR="00F26F39" w:rsidRPr="00F26F39" w:rsidRDefault="00F26F39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>Р/Р Написание классного сочинения по творчеству А.С. Пушкина</w:t>
            </w:r>
            <w:r w:rsidRPr="00D7479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DB2022" w:rsidRDefault="00F26F39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Подготовиться к защите проекта)</w:t>
            </w:r>
          </w:p>
          <w:p w:rsidR="00F26F39" w:rsidRPr="00F26F39" w:rsidRDefault="00F26F39" w:rsidP="00255E70">
            <w:pPr>
              <w:rPr>
                <w:rFonts w:cstheme="minorHAnsi"/>
                <w:sz w:val="24"/>
                <w:szCs w:val="24"/>
              </w:rPr>
            </w:pPr>
          </w:p>
          <w:p w:rsidR="00DB2022" w:rsidRPr="00F26F39" w:rsidRDefault="00F26F39" w:rsidP="00DB202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F26F39">
              <w:rPr>
                <w:rFonts w:eastAsia="Calibri" w:cstheme="minorHAnsi"/>
                <w:b/>
                <w:sz w:val="24"/>
                <w:szCs w:val="24"/>
              </w:rPr>
              <w:t>Проект «</w:t>
            </w:r>
            <w:r w:rsidR="00DB2022" w:rsidRPr="00F26F39">
              <w:rPr>
                <w:rFonts w:eastAsia="Calibri" w:cstheme="minorHAnsi"/>
                <w:b/>
                <w:sz w:val="24"/>
                <w:szCs w:val="24"/>
              </w:rPr>
              <w:t>Произведения А.С. Пушкина в живописи, музыке, кинофильмах, в театральных постановках.</w:t>
            </w:r>
            <w:r w:rsidRPr="00F26F39">
              <w:rPr>
                <w:rFonts w:eastAsia="Calibri" w:cstheme="minorHAnsi"/>
                <w:b/>
                <w:sz w:val="24"/>
                <w:szCs w:val="24"/>
              </w:rPr>
              <w:t>»</w:t>
            </w:r>
          </w:p>
          <w:p w:rsidR="00077BDF" w:rsidRPr="00D74797" w:rsidRDefault="00077BDF" w:rsidP="00077B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Стр. 94-98 статья «К.Н. Батюшков»,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«Переход русских войск через Неман», «Мой гений», «Надпись к портрету Жуковского», «Есть наслаждение и в дикости лесов».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DB2022" w:rsidRPr="00077BDF" w:rsidRDefault="00DB2022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022" w:rsidRPr="00D74797" w:rsidRDefault="00830CCD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тение наизусть; различные виды пересказа и комментария; цитатный план; письменный 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анализ стихотворения; сочинения различных жанров; работа с критической статьей; составление конспектов статей В.Г. Белинского; исследовательская работа с текстом; составление таблиц и работа с ними; составление словарных статей; работа с комментариями к роману «Евгений Онегин» Ю.М. Лотмана и В.В. Набокова</w:t>
            </w:r>
          </w:p>
        </w:tc>
        <w:tc>
          <w:tcPr>
            <w:tcW w:w="3260" w:type="dxa"/>
          </w:tcPr>
          <w:p w:rsidR="00DB2022" w:rsidRPr="00830CCD" w:rsidRDefault="00830CC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Сообщения учащихся, различные виды пересказа, выразительное чтение, чтение наизусть, ответы на вопросы учителя, сочинение, </w:t>
            </w:r>
            <w:r>
              <w:rPr>
                <w:rFonts w:cstheme="minorHAnsi"/>
                <w:sz w:val="24"/>
                <w:szCs w:val="24"/>
              </w:rPr>
              <w:lastRenderedPageBreak/>
              <w:t>сравнительные таблицы, цитатные планы статей учебника.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44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45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 xml:space="preserve">Поэты пушкинской поры. К.Д. Батюшков. Анализ стихотворений </w:t>
            </w:r>
          </w:p>
          <w:p w:rsidR="00077BDF" w:rsidRDefault="00077BDF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Создать презентацию об А.А. </w:t>
            </w:r>
            <w:proofErr w:type="spellStart"/>
            <w:r>
              <w:rPr>
                <w:rFonts w:cstheme="minorHAnsi"/>
                <w:sz w:val="24"/>
                <w:szCs w:val="24"/>
              </w:rPr>
              <w:t>Дельвиге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«Романс», «Русская песня», «Идиллия».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77BDF" w:rsidRDefault="00077BDF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 xml:space="preserve">А.А. 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Дельвиг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>. Анализ стихотворений «Романс», «Русская песня», «Идиллия».</w:t>
            </w:r>
          </w:p>
          <w:p w:rsidR="00077BDF" w:rsidRPr="00D74797" w:rsidRDefault="00077BDF" w:rsidP="00077B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Создать презентацию о жизни и творчестве Е.А. Баратынского,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«Разуверение». «Чудный град порой сольется…», «Муза»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Е.А. Баратынский. Анализ стихотворений «Разуверение». «Чудный град порой сольется…», «Муза»</w:t>
            </w:r>
          </w:p>
          <w:p w:rsidR="00077BDF" w:rsidRPr="00D74797" w:rsidRDefault="00077BDF" w:rsidP="00077B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Создать презентацию о жизни и творчестве Н.М. Языкова,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«Родина, «Пловец».</w:t>
            </w: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Н.М. Языков. Анализ стихотворений «Родина, «Пловец».</w:t>
            </w:r>
          </w:p>
          <w:p w:rsidR="00DB2022" w:rsidRDefault="00077BDF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Прочитать вводную статью О М.Ю. Лермонтове, составить цитатный план статьи)</w:t>
            </w:r>
          </w:p>
          <w:p w:rsidR="00077BDF" w:rsidRPr="00077BDF" w:rsidRDefault="00077BDF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022" w:rsidRPr="00D74797" w:rsidRDefault="00830CCD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ыразительное чтение; составление плана статьи учебника; исследовательская работа с текстом; составление плана анализа лирического произведения; прослушивание музыкальных записей; подготовка сообщения; запись основных положений лекции учителя; самостоятельная работа (формулировка </w:t>
            </w:r>
            <w:proofErr w:type="spellStart"/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микровыводов</w:t>
            </w:r>
            <w:proofErr w:type="spellEnd"/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 выводов).</w:t>
            </w:r>
          </w:p>
        </w:tc>
        <w:tc>
          <w:tcPr>
            <w:tcW w:w="3260" w:type="dxa"/>
          </w:tcPr>
          <w:p w:rsidR="00DB2022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 w:rsidRPr="00A72A9F">
              <w:rPr>
                <w:rFonts w:cstheme="minorHAnsi"/>
                <w:sz w:val="24"/>
                <w:szCs w:val="24"/>
              </w:rPr>
              <w:t>Сообщения или презентации</w:t>
            </w:r>
            <w:r>
              <w:rPr>
                <w:rFonts w:cstheme="minorHAnsi"/>
                <w:sz w:val="24"/>
                <w:szCs w:val="24"/>
              </w:rPr>
              <w:t xml:space="preserve"> учащихся о поэтах пушкинского круга, выразительное чтение, ответы на вопросы учителя.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4F734B" w:rsidRDefault="004F734B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51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FA3DF2" w:rsidRDefault="00FA3DF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52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53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54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55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57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61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31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FA3DF2" w:rsidRDefault="00FA3DF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40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 xml:space="preserve">М.Ю. Лермонтов. Слово о поэте. Заочная </w:t>
            </w:r>
            <w:r w:rsidRPr="00D74797">
              <w:rPr>
                <w:rFonts w:cstheme="minorHAnsi"/>
                <w:sz w:val="24"/>
                <w:szCs w:val="24"/>
              </w:rPr>
              <w:lastRenderedPageBreak/>
              <w:t>экскурсия в Тарханы.</w:t>
            </w:r>
          </w:p>
          <w:p w:rsidR="00077BDF" w:rsidRPr="00D74797" w:rsidRDefault="00077BDF" w:rsidP="00077BD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Стр. 131-134 о стихотворениях «Молитва», «Смерть поэта», выразительное чтение стихотворений)</w:t>
            </w: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Мотивы вольности и протеста в лирике поэта. Анализ стихотворений «Молитва», «Смерть поэта».</w:t>
            </w:r>
          </w:p>
          <w:p w:rsidR="000B530D" w:rsidRPr="00D74797" w:rsidRDefault="000B530D" w:rsidP="000B530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Стр. 128-128 о стихотворениях «И скучно, и грустно…», «Нищий»,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«Выхожу один я на дорогу…», «И скучно и грустно…», «Когда волнуется желтеющая нива…», «Дума», «Нет, я не Байрон…», «Три пальмы»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A3DF2">
              <w:rPr>
                <w:rFonts w:cstheme="minorHAnsi"/>
                <w:sz w:val="24"/>
                <w:szCs w:val="24"/>
              </w:rPr>
              <w:t>, выучить «Смерть поэта»</w:t>
            </w:r>
          </w:p>
          <w:p w:rsidR="000B530D" w:rsidRPr="00D74797" w:rsidRDefault="000B530D" w:rsidP="000B530D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Мотив одиночества в лирике Лермонтова. Анализ стихотворений «Выхожу один я на дорогу…», «И скучно и грустно…», «Когда волнуется желтеющая нива…», «Дума», «Нет, я не Байрон…», «Три пальмы»</w:t>
            </w:r>
          </w:p>
          <w:p w:rsidR="00DB2022" w:rsidRDefault="000B530D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«Выучить стихотворение «И скучно, и грустно…», стр. 130-131 о стихотворениях любовной лирики,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«Из-под таинственной холодной полумаски…», «Нет, не тебя так пылко я люблю».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B530D" w:rsidRPr="00D74797" w:rsidRDefault="000B530D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 xml:space="preserve">Любовная лирика Лермонтова. Анализ стихотворений «Из-под таинственной холодной полумаски…», «Нет, не тебя так </w:t>
            </w:r>
            <w:r w:rsidRPr="00D74797">
              <w:rPr>
                <w:rFonts w:cstheme="minorHAnsi"/>
                <w:sz w:val="24"/>
                <w:szCs w:val="24"/>
              </w:rPr>
              <w:lastRenderedPageBreak/>
              <w:t>пылко я люблю».</w:t>
            </w:r>
          </w:p>
          <w:p w:rsidR="00DB2022" w:rsidRDefault="000B530D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стихотворение «Из-под таинственной холодной полумаски…»стр. 134-135 о стихотворениях «Поэт» и «Пророк»)</w:t>
            </w:r>
          </w:p>
          <w:p w:rsidR="000B530D" w:rsidRPr="00D74797" w:rsidRDefault="000B530D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Лермонтов о назначении поэта и поэзии. Анализ стихотворений «Пророк», «Поэт».</w:t>
            </w:r>
          </w:p>
          <w:p w:rsidR="00DB2022" w:rsidRDefault="000B530D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статью «Признаки таланта первостепенного», составить план статьи)</w:t>
            </w:r>
          </w:p>
          <w:p w:rsidR="000B530D" w:rsidRPr="00D74797" w:rsidRDefault="000B530D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«Герой нашего времени». Истории создания. Своеобразие композиции.</w:t>
            </w:r>
          </w:p>
          <w:p w:rsidR="00DB2022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 «Бэла», стр. 146-154 о главе «Бэла»)</w:t>
            </w:r>
          </w:p>
          <w:p w:rsidR="000B530D" w:rsidRPr="00D74797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Странный человек. Анализ главы «Бэла».</w:t>
            </w:r>
          </w:p>
          <w:p w:rsidR="00DB2022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(Д/З Читать главы «Максим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Максимыч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», «Тамань», стр. 154-157, посвященные этим главам)</w:t>
            </w:r>
          </w:p>
          <w:p w:rsidR="000B530D" w:rsidRPr="00D74797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 xml:space="preserve">Анализ глав «Максим </w:t>
            </w:r>
            <w:proofErr w:type="spellStart"/>
            <w:r w:rsidRPr="00D74797">
              <w:rPr>
                <w:rFonts w:eastAsia="Calibri" w:cstheme="minorHAnsi"/>
                <w:sz w:val="24"/>
                <w:szCs w:val="24"/>
              </w:rPr>
              <w:t>Максимыч</w:t>
            </w:r>
            <w:proofErr w:type="spellEnd"/>
            <w:r w:rsidRPr="00D74797">
              <w:rPr>
                <w:rFonts w:eastAsia="Calibri" w:cstheme="minorHAnsi"/>
                <w:sz w:val="24"/>
                <w:szCs w:val="24"/>
              </w:rPr>
              <w:t>», «Тамань». «Да какое мне дело до радостей и бедствий человеческих».</w:t>
            </w:r>
          </w:p>
          <w:p w:rsidR="00DB2022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 «Княжна Мери», стр. 157-163, посвященные этой главе)</w:t>
            </w:r>
          </w:p>
          <w:p w:rsidR="000B530D" w:rsidRPr="00D74797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Печорин и «водяное общество». Анализ главы «Княжна Мери».</w:t>
            </w:r>
          </w:p>
          <w:p w:rsidR="00DB2022" w:rsidRDefault="000B530D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(Д/З Читать главу «Фаталист», стр. </w:t>
            </w:r>
            <w:r w:rsidR="006E5DB6">
              <w:rPr>
                <w:rFonts w:eastAsia="Calibri" w:cstheme="minorHAnsi"/>
                <w:sz w:val="24"/>
                <w:szCs w:val="24"/>
              </w:rPr>
              <w:t>164-163)</w:t>
            </w:r>
          </w:p>
          <w:p w:rsidR="006E5DB6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lastRenderedPageBreak/>
              <w:t>Анализ главы «Фаталист».</w:t>
            </w:r>
          </w:p>
          <w:p w:rsidR="00DB2022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статью «В неутомимости всечасной себя находит человек». Фауст и Печорин»</w:t>
            </w: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В.Г. Белинский о романе. (обучение конспектированию)</w:t>
            </w:r>
          </w:p>
          <w:p w:rsidR="00DB2022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Стр. 171(анализ тем сочинений), составить план сочинения)</w:t>
            </w:r>
          </w:p>
          <w:p w:rsidR="006E5DB6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 xml:space="preserve">Р/Р Урок подготовки к классному сочинению по творчеству М.Ю. Лермонтова. </w:t>
            </w:r>
          </w:p>
          <w:p w:rsidR="00DB2022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Черновой вариант сочинения)</w:t>
            </w:r>
          </w:p>
          <w:p w:rsidR="006E5DB6" w:rsidRPr="006E5DB6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>Р/Р Урок написания классного сочинения по творчеству М.Ю. Лермонтова</w:t>
            </w:r>
            <w:r w:rsidRPr="00D74797">
              <w:rPr>
                <w:rFonts w:eastAsia="Calibri" w:cstheme="minorHAnsi"/>
                <w:sz w:val="24"/>
                <w:szCs w:val="24"/>
              </w:rPr>
              <w:t>.</w:t>
            </w:r>
          </w:p>
          <w:p w:rsidR="006E5DB6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Произведения М.Ю. Лермонтова в произведениях живописи, музыке, кино.</w:t>
            </w:r>
          </w:p>
          <w:p w:rsidR="00DB2022" w:rsidRDefault="006E5DB6" w:rsidP="00255E70">
            <w:pPr>
              <w:rPr>
                <w:rFonts w:cstheme="minorHAnsi"/>
                <w:sz w:val="24"/>
                <w:szCs w:val="24"/>
              </w:rPr>
            </w:pPr>
            <w:r w:rsidRPr="006E5DB6">
              <w:rPr>
                <w:rFonts w:cstheme="minorHAnsi"/>
                <w:sz w:val="24"/>
                <w:szCs w:val="24"/>
              </w:rPr>
              <w:t>(Д/З Стр. 173-182 прочитать вводную статью о Н.В. Гоголе, составить хронологическую таблицу по ней)</w:t>
            </w:r>
          </w:p>
          <w:p w:rsidR="006E5DB6" w:rsidRPr="006E5DB6" w:rsidRDefault="006E5DB6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797" w:rsidRPr="00D74797" w:rsidRDefault="00830CCD" w:rsidP="00D7479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азличные виды 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чтения, чтение наизусть; различные виды пересказа и комментария; подбор эпиграфов к сочинению; цитатный план; письменный сопоставительный анализ стихотворений; сочинение в жанре эссе, литературно-критической статьи, с элементами образно-выразительных средств.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022" w:rsidRPr="00D74797" w:rsidRDefault="00830CCD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Сообщения учащихся, </w:t>
            </w:r>
            <w:r>
              <w:rPr>
                <w:rFonts w:cstheme="minorHAnsi"/>
                <w:sz w:val="24"/>
                <w:szCs w:val="24"/>
              </w:rPr>
              <w:lastRenderedPageBreak/>
              <w:t>различные виды пересказа, выразительное чтение, чтение наизусть, ответы на вопросы учителя, сочинение, сравнительные таблицы, цитатные планы статей учебника.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62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63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64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65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67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71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72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B02106" w:rsidRDefault="00B02106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73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45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47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49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D53178" w:rsidRDefault="00D53178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B02106" w:rsidRDefault="00B02106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lastRenderedPageBreak/>
              <w:t>Н.В. Гоголь. Жизнь и творческая судьба.</w:t>
            </w:r>
          </w:p>
          <w:p w:rsidR="00DB2022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главу1)</w:t>
            </w:r>
          </w:p>
          <w:p w:rsidR="006E5DB6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Поэма о «небокоптителях». История создания, жанр, особенности языка «Мертвых душ»</w:t>
            </w:r>
          </w:p>
          <w:p w:rsidR="00DB2022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главы 2и 3, сравнить Манилова и Коробочку по плану)</w:t>
            </w:r>
          </w:p>
          <w:p w:rsidR="006E5DB6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lastRenderedPageBreak/>
              <w:t>Манилов и Коробочка. Анализ образов помещиков</w:t>
            </w:r>
          </w:p>
          <w:p w:rsidR="00DB2022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главы 4и 5, сравнить Ноздрева и Собакевича по плану)</w:t>
            </w:r>
          </w:p>
          <w:p w:rsidR="006E5DB6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Ноздрев и Собакевич.  Анализ образов помещиков</w:t>
            </w:r>
          </w:p>
          <w:p w:rsidR="00DB2022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 7, дать характеристику Плюшкина по плану. Почему он завершает галер</w:t>
            </w:r>
            <w:r w:rsidR="005C727D">
              <w:rPr>
                <w:rFonts w:eastAsia="Calibri" w:cstheme="minorHAnsi"/>
                <w:sz w:val="24"/>
                <w:szCs w:val="24"/>
              </w:rPr>
              <w:t>е</w:t>
            </w:r>
            <w:r>
              <w:rPr>
                <w:rFonts w:eastAsia="Calibri" w:cstheme="minorHAnsi"/>
                <w:sz w:val="24"/>
                <w:szCs w:val="24"/>
              </w:rPr>
              <w:t>ю «мертвых» душ?)</w:t>
            </w:r>
          </w:p>
          <w:p w:rsidR="006E5DB6" w:rsidRPr="00D74797" w:rsidRDefault="006E5DB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Плюшкин. «И до какой же ничтожности, мелочности, гадости мог снизойти человек!». Анализ образов помещиков</w:t>
            </w:r>
          </w:p>
          <w:p w:rsidR="00DB2022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главы 1, 7, 8, 9, 10, пересказ «Повести о капитане Копейкине». Какова роль повести в произведении?</w:t>
            </w:r>
          </w:p>
          <w:p w:rsidR="00D53178" w:rsidRPr="00D74797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Чиновники города N. Анализ образов чиновников</w:t>
            </w:r>
          </w:p>
          <w:p w:rsidR="00DB2022" w:rsidRPr="00D74797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 11Что общего и чем отличается Чичиков от других героев поэмы?)</w:t>
            </w:r>
          </w:p>
          <w:p w:rsidR="00D53178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Познакомьтесь: Чичиков. Анализ образа П.И. Чичикова</w:t>
            </w:r>
          </w:p>
          <w:p w:rsidR="00DB2022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главу 5 (отступление о русском слове), главу 7 ( о бурлаках и двух типах писателей), главу 11 (О птице –тройке, о богатырях, о дороге и выборе пути)</w:t>
            </w:r>
          </w:p>
          <w:p w:rsidR="00D53178" w:rsidRPr="00D74797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 xml:space="preserve">Русь живая в поэме. Анализ образов русских </w:t>
            </w:r>
            <w:r w:rsidRPr="00D74797">
              <w:rPr>
                <w:rFonts w:eastAsia="Calibri" w:cstheme="minorHAnsi"/>
                <w:sz w:val="24"/>
                <w:szCs w:val="24"/>
              </w:rPr>
              <w:lastRenderedPageBreak/>
              <w:t>крестьян</w:t>
            </w:r>
          </w:p>
          <w:p w:rsidR="00DB2022" w:rsidRPr="00D74797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Стр. 184-208 статья «Поэма «Мертвые души», стр. 211 (темы сочинений) составить план сочинения)</w:t>
            </w:r>
          </w:p>
          <w:p w:rsidR="00D53178" w:rsidRDefault="00D53178" w:rsidP="00DB2022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>Р/Р Урок подготовки к написанию классного сочинения по творчеству Н.В. Гоголя.</w:t>
            </w:r>
          </w:p>
          <w:p w:rsidR="00DB2022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53178">
              <w:rPr>
                <w:rFonts w:eastAsia="Calibri" w:cstheme="minorHAnsi"/>
                <w:sz w:val="24"/>
                <w:szCs w:val="24"/>
              </w:rPr>
              <w:t>(Д/З Черновой вариант сочинения)</w:t>
            </w:r>
          </w:p>
          <w:p w:rsidR="00D53178" w:rsidRPr="00D53178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>Р/Р Написание классного сочинения по творчеству Н.В. Гоголя.</w:t>
            </w:r>
          </w:p>
          <w:p w:rsidR="00DB2022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Индивидуальные или групповые сообщения-презентации о воплощении поэмы в кино, театре и живописи)</w:t>
            </w:r>
          </w:p>
          <w:p w:rsidR="00D53178" w:rsidRPr="00D74797" w:rsidRDefault="00D53178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DB2022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«Мертвые души» в кино, театре, в иллюстрациях русских художников.</w:t>
            </w:r>
          </w:p>
          <w:p w:rsidR="00B02106" w:rsidRDefault="00B0210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Читать повесть «Невский проспект»)</w:t>
            </w:r>
          </w:p>
          <w:p w:rsidR="00B02106" w:rsidRDefault="00B02106" w:rsidP="00DB2022">
            <w:pPr>
              <w:rPr>
                <w:rFonts w:eastAsia="Calibri" w:cstheme="minorHAnsi"/>
                <w:sz w:val="24"/>
                <w:szCs w:val="24"/>
              </w:rPr>
            </w:pPr>
          </w:p>
          <w:p w:rsidR="00B02106" w:rsidRPr="00D74797" w:rsidRDefault="00B02106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Анализ повести «Невский проспект»</w:t>
            </w:r>
          </w:p>
          <w:p w:rsidR="00DB2022" w:rsidRPr="00635DC3" w:rsidRDefault="00635DC3" w:rsidP="00635DC3">
            <w:p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Подготовить сообщение о Ф.И. Тютчеве, выразительное чтение стихотворений </w:t>
            </w:r>
            <w:r w:rsidRPr="00D74797">
              <w:rPr>
                <w:rFonts w:eastAsia="Calibri" w:cstheme="minorHAnsi"/>
                <w:sz w:val="24"/>
                <w:szCs w:val="24"/>
              </w:rPr>
              <w:t>«С поляны коршун поднялся», «Как весел грохот летних бурь»</w:t>
            </w:r>
          </w:p>
        </w:tc>
        <w:tc>
          <w:tcPr>
            <w:tcW w:w="2835" w:type="dxa"/>
          </w:tcPr>
          <w:p w:rsidR="00DB2022" w:rsidRPr="00D74797" w:rsidRDefault="00830CCD" w:rsidP="00D74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П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ересказ с элементами цитирования; выразительное чтение, чтение наизусть («Эх, тройка! Птица-тройка…»); подготовка сообщения; исследовательская работа с текстом, 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конспектирование литературно-критической статьи; подбор эпиграфов к сочинениям; сочинение сопоставительного характера.</w:t>
            </w:r>
          </w:p>
        </w:tc>
        <w:tc>
          <w:tcPr>
            <w:tcW w:w="3260" w:type="dxa"/>
          </w:tcPr>
          <w:p w:rsidR="00DB2022" w:rsidRPr="00D74797" w:rsidRDefault="00830CCD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различные виды пересказа, выразительное чтение, чтение наизусть, ответы на вопросы учителя, сочинение, сравнительные таблицы, цитатные планы статей учебника.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DB2022" w:rsidRDefault="00DB2022" w:rsidP="00635DC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Ф.И. Тютчев. Анализ стихотворений «С поляны коршун поднялся», «Как весел грохот летних бурь»</w:t>
            </w:r>
          </w:p>
          <w:p w:rsidR="00635DC3" w:rsidRPr="00D74797" w:rsidRDefault="00635DC3" w:rsidP="00635DC3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(Д/З Подготовить сообщение об А.А. Фете, выразительное чтение стихотворений </w:t>
            </w:r>
            <w:r w:rsidRPr="00D74797">
              <w:rPr>
                <w:rFonts w:eastAsia="Calibri" w:cstheme="minorHAnsi"/>
                <w:sz w:val="24"/>
                <w:szCs w:val="24"/>
              </w:rPr>
              <w:t xml:space="preserve">«Какая </w:t>
            </w:r>
            <w:r w:rsidRPr="00D74797">
              <w:rPr>
                <w:rFonts w:eastAsia="Calibri" w:cstheme="minorHAnsi"/>
                <w:sz w:val="24"/>
                <w:szCs w:val="24"/>
              </w:rPr>
              <w:lastRenderedPageBreak/>
              <w:t>ночь!», «Я тебе ничего не скажу», «Какая грусть!»</w:t>
            </w:r>
          </w:p>
          <w:p w:rsidR="00635DC3" w:rsidRPr="00D74797" w:rsidRDefault="00635DC3" w:rsidP="00635DC3">
            <w:pPr>
              <w:spacing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022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В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ыразительное чтение; самостоятельная работа с текстом; составление цитатного плана статьи учебника; работа с фотографиями; 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сопоставительная характеристика двух стихотворений; подготовкам сообщения</w:t>
            </w:r>
          </w:p>
        </w:tc>
        <w:tc>
          <w:tcPr>
            <w:tcW w:w="3260" w:type="dxa"/>
          </w:tcPr>
          <w:p w:rsidR="00DB2022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выразительное чтение, ответы на вопросы учителя, цитатный план статьи учебника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DB2022" w:rsidRDefault="00DB2022" w:rsidP="00635DC3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А.А. Фет. Анализ стихотворений «Какая ночь!», «Я тебе ничего не скажу», «Какая грусть!»</w:t>
            </w:r>
          </w:p>
          <w:p w:rsidR="00635DC3" w:rsidRDefault="00635DC3" w:rsidP="00635DC3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Подготовить сообщения о Н.А. Некрасове, о Н. Добролюбове. Какие произведения Некрасова вам знакомы?</w:t>
            </w:r>
          </w:p>
          <w:p w:rsidR="00635DC3" w:rsidRPr="00D74797" w:rsidRDefault="00635DC3" w:rsidP="00DB2022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797" w:rsidRPr="00D74797" w:rsidRDefault="00A72A9F" w:rsidP="00D7479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ыразительное чтение ,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тение наизусть; сопоставление стихотворений  о природе Ф.И. Тютчева и А.А. Фета; подготовка сообщения «А.А. Фет в музыке», работа с учебником.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022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ответы на вопросы учителя, цитатный план статьи учебника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DB2022" w:rsidRDefault="00DB2022" w:rsidP="00DB2022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Н.А .Некрасов. Гражданские мотивы в лирике Некрасова. Анализ стихотворения «Памяти Добролюбова».</w:t>
            </w:r>
          </w:p>
          <w:p w:rsidR="00635DC3" w:rsidRPr="00D74797" w:rsidRDefault="00635DC3" w:rsidP="00DB2022">
            <w:pPr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(Д/З Выучить стихотворение «Памяти Добролюбова», читать повесть «Бедные люди»)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022" w:rsidRPr="00D74797" w:rsidRDefault="00D74797" w:rsidP="00255E70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выразительное чтение; работа с учебником; подготовка сообщения; исследовательская работа с текстом; анализ лирического стихотворения; работа с иллюстрациями.</w:t>
            </w:r>
          </w:p>
        </w:tc>
        <w:tc>
          <w:tcPr>
            <w:tcW w:w="3260" w:type="dxa"/>
          </w:tcPr>
          <w:p w:rsidR="00DB2022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выразительное чтение, выразительное чтение наизусть, ответы на вопросы учителя, цитатный план статьи учебника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77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Ф.М. Достоевский. Слово о писателе.. Анализ романа «Бедные люди».</w:t>
            </w:r>
          </w:p>
          <w:p w:rsidR="00DB2022" w:rsidRDefault="00635DC3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Перечитать «Станционный смотритель» и «Шинель». Почему </w:t>
            </w:r>
            <w:proofErr w:type="spellStart"/>
            <w:r>
              <w:rPr>
                <w:rFonts w:cstheme="minorHAnsi"/>
                <w:sz w:val="24"/>
                <w:szCs w:val="24"/>
              </w:rPr>
              <w:t>Вырину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Девушкин сострадает, 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Башмачкина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не принимает?)</w:t>
            </w:r>
          </w:p>
          <w:p w:rsidR="00635DC3" w:rsidRPr="00D74797" w:rsidRDefault="00635DC3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 xml:space="preserve">Анализ романа «Бедные люди». Проблема </w:t>
            </w:r>
            <w:r w:rsidRPr="00D74797">
              <w:rPr>
                <w:rFonts w:cstheme="minorHAnsi"/>
                <w:sz w:val="24"/>
                <w:szCs w:val="24"/>
              </w:rPr>
              <w:lastRenderedPageBreak/>
              <w:t>«маленького человека» в произведениях Гоголя, Пушкина, Достоевского.</w:t>
            </w:r>
          </w:p>
          <w:p w:rsidR="00DB2022" w:rsidRDefault="00635DC3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Перечитать понравившиеся главы повести «Юность». Повторить понятие «автобиография»</w:t>
            </w:r>
          </w:p>
          <w:p w:rsidR="00635DC3" w:rsidRP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797" w:rsidRPr="00D74797" w:rsidRDefault="00A72A9F" w:rsidP="00D74797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Р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абота со статьей учебника; исследовательская работа с текстом; составление плана для характеристики образов; подготовка 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сообщения; работа с иллюстрациями.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2022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 w:rsidRPr="00A72A9F">
              <w:rPr>
                <w:rFonts w:cstheme="minorHAnsi"/>
                <w:sz w:val="24"/>
                <w:szCs w:val="24"/>
              </w:rPr>
              <w:lastRenderedPageBreak/>
              <w:t>Сообщения учащихся</w:t>
            </w:r>
            <w:r>
              <w:rPr>
                <w:rFonts w:cstheme="minorHAnsi"/>
                <w:sz w:val="24"/>
                <w:szCs w:val="24"/>
              </w:rPr>
              <w:t>, выразительное чтение, ответы на вопросы учителя, составление плана характеристики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B2022" w:rsidRPr="00D74797" w:rsidTr="00DB2022">
        <w:tc>
          <w:tcPr>
            <w:tcW w:w="1101" w:type="dxa"/>
          </w:tcPr>
          <w:p w:rsidR="00DB2022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79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DB2022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62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Л.Н. Толстой. Анализ повести «Юность». Подлинные и мнимые ценности жизни.</w:t>
            </w:r>
          </w:p>
          <w:p w:rsidR="00DB2022" w:rsidRDefault="00635DC3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Какие приемы создания психологического портрета использует автор? Подобрать примеры)</w:t>
            </w:r>
          </w:p>
          <w:p w:rsidR="00635DC3" w:rsidRPr="00D74797" w:rsidRDefault="00635DC3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Л.Н. Толстой Анализ повести «Юность». Толстой – мастер психологизма. Приемы самооценки героя.</w:t>
            </w:r>
          </w:p>
          <w:p w:rsidR="00DB2022" w:rsidRDefault="00635DC3" w:rsidP="00DB20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Подготовиться к тестовой работе)</w:t>
            </w:r>
          </w:p>
          <w:p w:rsidR="00635DC3" w:rsidRPr="00D74797" w:rsidRDefault="00635DC3" w:rsidP="00DB2022">
            <w:pPr>
              <w:rPr>
                <w:rFonts w:cstheme="minorHAnsi"/>
                <w:sz w:val="24"/>
                <w:szCs w:val="24"/>
              </w:rPr>
            </w:pPr>
          </w:p>
          <w:p w:rsidR="00DB2022" w:rsidRPr="00D74797" w:rsidRDefault="00DB2022" w:rsidP="00DB2022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Итоговая тестовая работа по разделу «Из литературы 19 века»</w:t>
            </w:r>
          </w:p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2022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Ч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тение и различные виды пересказа; составление цитатного плана для характеристики образов; наблюдения над спецификой развития сюжета; подготовка сообщения; исследовательская работа с текстом (комплексный анализ одной из глав повести).</w:t>
            </w:r>
          </w:p>
        </w:tc>
        <w:tc>
          <w:tcPr>
            <w:tcW w:w="3260" w:type="dxa"/>
          </w:tcPr>
          <w:p w:rsidR="00DB2022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 w:rsidRPr="00A72A9F">
              <w:rPr>
                <w:rFonts w:cstheme="minorHAnsi"/>
                <w:sz w:val="24"/>
                <w:szCs w:val="24"/>
              </w:rPr>
              <w:t>Пересказ, выразительное чтение</w:t>
            </w:r>
            <w:r>
              <w:rPr>
                <w:rFonts w:cstheme="minorHAnsi"/>
                <w:sz w:val="24"/>
                <w:szCs w:val="24"/>
              </w:rPr>
              <w:t>, составление цитатного плана, ответы на вопросы учителя, тестовая работа по разделу «Из литературы 19 века»</w:t>
            </w:r>
          </w:p>
        </w:tc>
        <w:tc>
          <w:tcPr>
            <w:tcW w:w="1495" w:type="dxa"/>
          </w:tcPr>
          <w:p w:rsidR="00DB2022" w:rsidRPr="00D74797" w:rsidRDefault="00DB2022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2022" w:rsidRPr="00D74797" w:rsidRDefault="00DB2022" w:rsidP="00255E7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55E70" w:rsidRPr="00D74797" w:rsidRDefault="004A3514" w:rsidP="00255E70">
      <w:pPr>
        <w:spacing w:after="0" w:line="240" w:lineRule="auto"/>
        <w:rPr>
          <w:rFonts w:cstheme="minorHAnsi"/>
          <w:b/>
          <w:sz w:val="24"/>
          <w:szCs w:val="24"/>
        </w:rPr>
      </w:pPr>
      <w:r w:rsidRPr="00D74797">
        <w:rPr>
          <w:rFonts w:cstheme="minorHAnsi"/>
          <w:b/>
          <w:sz w:val="24"/>
          <w:szCs w:val="24"/>
        </w:rPr>
        <w:t xml:space="preserve">                                                                                    Из литературы 20 века (21 час)</w:t>
      </w:r>
    </w:p>
    <w:tbl>
      <w:tblPr>
        <w:tblStyle w:val="a4"/>
        <w:tblW w:w="0" w:type="auto"/>
        <w:tblLook w:val="04A0"/>
      </w:tblPr>
      <w:tblGrid>
        <w:gridCol w:w="1101"/>
        <w:gridCol w:w="1134"/>
        <w:gridCol w:w="4961"/>
        <w:gridCol w:w="2835"/>
        <w:gridCol w:w="3260"/>
        <w:gridCol w:w="1495"/>
      </w:tblGrid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82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83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DC3" w:rsidRDefault="00635DC3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А.М. Горький. Слово о писателе. Романтические произведения Горького. Анализ «Песни о Буревестнике».</w:t>
            </w:r>
          </w:p>
          <w:p w:rsidR="004A3514" w:rsidRDefault="00635DC3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рассказ «</w:t>
            </w:r>
            <w:proofErr w:type="spellStart"/>
            <w:r>
              <w:rPr>
                <w:rFonts w:cstheme="minorHAnsi"/>
                <w:sz w:val="24"/>
                <w:szCs w:val="24"/>
              </w:rPr>
              <w:t>Челкаш</w:t>
            </w:r>
            <w:proofErr w:type="spellEnd"/>
            <w:r>
              <w:rPr>
                <w:rFonts w:cstheme="minorHAnsi"/>
                <w:sz w:val="24"/>
                <w:szCs w:val="24"/>
              </w:rPr>
              <w:t>»</w:t>
            </w:r>
          </w:p>
          <w:p w:rsidR="00635DC3" w:rsidRPr="00D74797" w:rsidRDefault="00635DC3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Люди «дна». Анализ рассказа «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Челкаш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>».</w:t>
            </w:r>
          </w:p>
          <w:p w:rsidR="004A3514" w:rsidRPr="00D74797" w:rsidRDefault="00635DC3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Повторить литературные направления 18-19 веков)</w:t>
            </w: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74797" w:rsidRPr="00D74797" w:rsidRDefault="00A72A9F" w:rsidP="00A72A9F">
            <w:pPr>
              <w:tabs>
                <w:tab w:val="left" w:pos="6237"/>
              </w:tabs>
              <w:autoSpaceDE w:val="0"/>
              <w:autoSpaceDN w:val="0"/>
              <w:adjustRightInd w:val="0"/>
              <w:ind w:left="100" w:firstLine="487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Р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азличные виды чтения и пересказа; сложный план характеристики персонажа; подготовка сообщения; исследовательская работа с текстом; работа с портретом и 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иллюстрациями.</w:t>
            </w:r>
          </w:p>
          <w:p w:rsidR="004A3514" w:rsidRPr="00D74797" w:rsidRDefault="004A3514" w:rsidP="00D74797">
            <w:pPr>
              <w:ind w:firstLine="708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14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Различные виды пересказа, выразительное чтение, составление плана характеристики, ответы на вопросы учителя.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84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A3514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Особенности литературного процесса первой четверти 20 века(реализм, авангардизм, модернизм)</w:t>
            </w:r>
          </w:p>
          <w:p w:rsidR="005E3CA2" w:rsidRPr="00D74797" w:rsidRDefault="00635DC3" w:rsidP="005E3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 сообщение об А.А. Блоке</w:t>
            </w:r>
            <w:r w:rsidR="005E3CA2">
              <w:rPr>
                <w:rFonts w:cstheme="minorHAnsi"/>
                <w:sz w:val="24"/>
                <w:szCs w:val="24"/>
              </w:rPr>
              <w:t xml:space="preserve">, выразительное чтение стихотворений </w:t>
            </w:r>
            <w:r w:rsidR="005E3CA2" w:rsidRPr="00D74797">
              <w:rPr>
                <w:rFonts w:cstheme="minorHAnsi"/>
                <w:sz w:val="24"/>
                <w:szCs w:val="24"/>
              </w:rPr>
              <w:t>«Предчувствую тебя. Года проходят мимо»», «Девушка пела в церковном хоре», «Деве-революции».</w:t>
            </w: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514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r w:rsidR="00D74797" w:rsidRPr="00D74797">
              <w:rPr>
                <w:rFonts w:eastAsia="Times New Roman" w:cstheme="minorHAnsi"/>
                <w:sz w:val="24"/>
                <w:szCs w:val="24"/>
                <w:lang w:eastAsia="ru-RU"/>
              </w:rPr>
              <w:t>одготовка сообщения; запись основных положений лекции; формулирование значения терминов, отражающих литературного процесса</w:t>
            </w:r>
          </w:p>
        </w:tc>
        <w:tc>
          <w:tcPr>
            <w:tcW w:w="3260" w:type="dxa"/>
          </w:tcPr>
          <w:p w:rsidR="004A3514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учащихся.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85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87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89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8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А.А. Блок. Анализ стихотворений «Предчувствую тебя. Года проходят мимо»», «Девушка пела в церковном хоре», «Деве-революции».</w:t>
            </w:r>
          </w:p>
          <w:p w:rsidR="004A3514" w:rsidRDefault="005E3CA2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Подготовить сообщение о С.А. Есенине,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«Выткался на озере…», «Край ты мой заброшенный».</w:t>
            </w:r>
          </w:p>
          <w:p w:rsidR="005E3CA2" w:rsidRPr="00D74797" w:rsidRDefault="005E3CA2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С.А. Есенин. Анализ стихотворений «Выткался на озере…», «Край ты мой заброшенный».</w:t>
            </w:r>
          </w:p>
          <w:p w:rsidR="004A3514" w:rsidRDefault="005E3CA2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стихотворение «Край ты мой заброшенный», сообщение о В.В. Маяковском.)</w:t>
            </w:r>
          </w:p>
          <w:p w:rsidR="005E3CA2" w:rsidRPr="00D74797" w:rsidRDefault="005E3CA2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В.В. Маяковский. Анализ стихотворений «Столп», «Подлиза», «Люблю».</w:t>
            </w:r>
          </w:p>
          <w:p w:rsidR="005E3CA2" w:rsidRPr="00D74797" w:rsidRDefault="005E3CA2" w:rsidP="005E3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Сообщение о М.И. Цветаевой,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 xml:space="preserve">«Русской ржи от меня поклон», «Рябину </w:t>
            </w:r>
            <w:r w:rsidRPr="00D74797">
              <w:rPr>
                <w:rFonts w:cstheme="minorHAnsi"/>
                <w:sz w:val="24"/>
                <w:szCs w:val="24"/>
              </w:rPr>
              <w:lastRenderedPageBreak/>
              <w:t>рубили зорькою..», «Красной кистью»</w:t>
            </w: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М.И. Цветаева. Анализ стихотворений «Русской ржи от меня поклон», «Рябину рубили зорькою..», «Красной кистью»</w:t>
            </w:r>
          </w:p>
          <w:p w:rsidR="004A3514" w:rsidRDefault="005E3CA2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Выучить «Русской ржи от меня поклон», сообщение о Н.С. Гумилеве)</w:t>
            </w:r>
          </w:p>
          <w:p w:rsidR="005E3CA2" w:rsidRPr="00D74797" w:rsidRDefault="005E3CA2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Н.С. Гумилев. Анализ стихотворений «Неоромантическая сказка», «Капитаны», «Кредо».</w:t>
            </w:r>
          </w:p>
          <w:p w:rsidR="005E3CA2" w:rsidRPr="00D74797" w:rsidRDefault="005E3CA2" w:rsidP="005E3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Сообщение об А.А. Ахматовой, выразительное чтение стихотворений </w:t>
            </w:r>
            <w:r w:rsidRPr="00D74797">
              <w:rPr>
                <w:rFonts w:cstheme="minorHAnsi"/>
                <w:sz w:val="24"/>
                <w:szCs w:val="24"/>
              </w:rPr>
              <w:t>«В царском селе», «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Царскосельская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 xml:space="preserve"> статуя», «Ночь в летнем саду».</w:t>
            </w:r>
          </w:p>
          <w:p w:rsidR="005E3CA2" w:rsidRPr="00D74797" w:rsidRDefault="005E3CA2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А.А. Ахматова. Анализ стихотворений «В царском селе», «</w:t>
            </w:r>
            <w:proofErr w:type="spellStart"/>
            <w:r w:rsidRPr="00D74797">
              <w:rPr>
                <w:rFonts w:cstheme="minorHAnsi"/>
                <w:sz w:val="24"/>
                <w:szCs w:val="24"/>
              </w:rPr>
              <w:t>Царскосельская</w:t>
            </w:r>
            <w:proofErr w:type="spellEnd"/>
            <w:r w:rsidRPr="00D74797">
              <w:rPr>
                <w:rFonts w:cstheme="minorHAnsi"/>
                <w:sz w:val="24"/>
                <w:szCs w:val="24"/>
              </w:rPr>
              <w:t xml:space="preserve"> статуя», «Ночь в летнем саду».</w:t>
            </w:r>
          </w:p>
          <w:p w:rsidR="004A3514" w:rsidRPr="00D74797" w:rsidRDefault="005C727D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«Собачье сердце»)</w:t>
            </w: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514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азличные виды чте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ния, в том числе наизусть; цитатный план, тезисный план к устному сочинению; письменный ответ на вопрос; исследова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тельская работа с текстом; работа с учебником; комплексный анализ двух тематически близких стихотворений разных авто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ров; подготовка сообщения; прослушивание музыкальных за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писей; работа с портретом</w:t>
            </w:r>
          </w:p>
        </w:tc>
        <w:tc>
          <w:tcPr>
            <w:tcW w:w="3260" w:type="dxa"/>
          </w:tcPr>
          <w:p w:rsidR="004A3514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 w:rsidRPr="00A72A9F">
              <w:rPr>
                <w:rFonts w:cstheme="minorHAnsi"/>
                <w:sz w:val="24"/>
                <w:szCs w:val="24"/>
              </w:rPr>
              <w:t>Выразительное чтение, чтение наизусть</w:t>
            </w:r>
            <w:r>
              <w:rPr>
                <w:rFonts w:cstheme="minorHAnsi"/>
                <w:sz w:val="24"/>
                <w:szCs w:val="24"/>
              </w:rPr>
              <w:t>, письменные ответы на вопросы, ответы на вопросы учителя, сообщения учащихся.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91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М.А. Булгаков. Анализ повести «Собачье сердце»</w:t>
            </w:r>
          </w:p>
          <w:p w:rsidR="004A3514" w:rsidRPr="005C727D" w:rsidRDefault="005C727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рассказ «Судьба человека»)</w:t>
            </w:r>
          </w:p>
        </w:tc>
        <w:tc>
          <w:tcPr>
            <w:tcW w:w="2835" w:type="dxa"/>
          </w:tcPr>
          <w:p w:rsidR="004A3514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абота с портретами пи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сателя; выразительное чтение фрагментов повести; подготов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 xml:space="preserve">ка сообщения; исследовательская работа с текстом; работа с иллюстрациями; составление 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развернутых тезисов для харак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теристики образов; выявление основных элементов фабулы и сюжета повести; формулирование выводов; определение про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блематики и художественной идеи повести; составление таб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лицы.</w:t>
            </w:r>
          </w:p>
        </w:tc>
        <w:tc>
          <w:tcPr>
            <w:tcW w:w="3260" w:type="dxa"/>
          </w:tcPr>
          <w:p w:rsidR="004A3514" w:rsidRPr="00A72A9F" w:rsidRDefault="00A72A9F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ответы на вопросы учителя, выразительное чтение, пересказ отдельных эпизодов.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92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М.А. Шолохов. Слово о писателе. Анализ рассказа «Судьба человека».</w:t>
            </w:r>
          </w:p>
          <w:p w:rsidR="004A3514" w:rsidRPr="005C727D" w:rsidRDefault="005C727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«Джамиля»)</w:t>
            </w:r>
          </w:p>
        </w:tc>
        <w:tc>
          <w:tcPr>
            <w:tcW w:w="2835" w:type="dxa"/>
          </w:tcPr>
          <w:p w:rsidR="00D74797" w:rsidRPr="00D74797" w:rsidRDefault="00A72A9F" w:rsidP="00D74797">
            <w:pPr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оставление коммента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рия к фрагментам рассказа; характеристика фабулы и сюжета;анализ образов главных героев: Андрея Соколова и Вани; уста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 xml:space="preserve">новление </w:t>
            </w:r>
            <w:proofErr w:type="spellStart"/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связей; состав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ление сложного плана для устного ответа и сочинения; работа с портретом, фотопортретами и иллюстрациями; формулирова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ние выводов и определение художественной идеи рассказа.</w:t>
            </w: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14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ответы на вопросы учителя, выразительное чтение, пересказ отдельных эпизодов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A3514" w:rsidRDefault="00D74797" w:rsidP="00D74797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Ч.Т. Айтматов. Анализ повести «Джамиля»</w:t>
            </w:r>
          </w:p>
          <w:p w:rsidR="005C727D" w:rsidRPr="00D74797" w:rsidRDefault="005C727D" w:rsidP="00D747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 сообщения по группам «Твардовский – журналист ВОВ», «Сражение под городом Ржевом в ВОВ»)</w:t>
            </w:r>
          </w:p>
        </w:tc>
        <w:tc>
          <w:tcPr>
            <w:tcW w:w="2835" w:type="dxa"/>
          </w:tcPr>
          <w:p w:rsidR="00D74797" w:rsidRPr="00D74797" w:rsidRDefault="00A72A9F" w:rsidP="00D74797">
            <w:pPr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азличные виды переска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за; устное сочинение-рассуждение на заданную тему; сообщение.</w:t>
            </w: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14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Сообщения учащихся, ответы на вопросы учителя, выразительное чтение, пересказ отдельных эпизодов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357C47">
        <w:trPr>
          <w:trHeight w:val="688"/>
        </w:trPr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94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95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96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13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14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E3CA2" w:rsidRDefault="005E3CA2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15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16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А.Т. Твардовский. Анализ стихотворений «Я убит подо Ржевом», «Лежат они, глухие и немые».</w:t>
            </w:r>
          </w:p>
          <w:p w:rsidR="005C727D" w:rsidRDefault="005C727D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(Д/З Читать повесть </w:t>
            </w:r>
            <w:r w:rsidR="005E3CA2">
              <w:rPr>
                <w:rFonts w:cstheme="minorHAnsi"/>
                <w:sz w:val="24"/>
                <w:szCs w:val="24"/>
              </w:rPr>
              <w:t>«Альпийская баллада» В. Быкова»</w:t>
            </w:r>
          </w:p>
          <w:p w:rsidR="005E3CA2" w:rsidRPr="00D74797" w:rsidRDefault="005E3CA2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ВН/ЧТ</w:t>
            </w:r>
            <w:r w:rsidR="005E3CA2">
              <w:rPr>
                <w:rFonts w:cstheme="minorHAnsi"/>
                <w:sz w:val="24"/>
                <w:szCs w:val="24"/>
              </w:rPr>
              <w:t>В. Быков . Анализ повести «Альпийская баллада»)</w:t>
            </w:r>
          </w:p>
          <w:p w:rsidR="004A3514" w:rsidRPr="00D74797" w:rsidRDefault="005C727D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составить план сочинения)</w:t>
            </w:r>
          </w:p>
          <w:p w:rsidR="005E3CA2" w:rsidRDefault="005E3CA2" w:rsidP="004A3514">
            <w:pPr>
              <w:rPr>
                <w:rFonts w:cstheme="minorHAnsi"/>
                <w:b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Р/Р Урок подготовки к классному сочинению по литературе о ВОВ</w:t>
            </w:r>
          </w:p>
          <w:p w:rsidR="004A3514" w:rsidRDefault="005C727D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(черновой вариант сочинения)</w:t>
            </w:r>
          </w:p>
          <w:p w:rsidR="005C727D" w:rsidRPr="005C727D" w:rsidRDefault="005C727D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Р/Р Написание сочинения по литературе о ВОВ</w:t>
            </w:r>
          </w:p>
          <w:p w:rsidR="004A3514" w:rsidRDefault="005C727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«Матренин двор», Что было и чего не было в жизни Матрены?</w:t>
            </w:r>
          </w:p>
          <w:p w:rsidR="005C727D" w:rsidRP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514" w:rsidRPr="00D74797" w:rsidRDefault="00A72A9F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ыразительное чтение, чтение наизусть; установление инвариантных отношений между военным эпосом и военной лирикой, стихами о войне поэтов военного поколения; работа с портретами и фотопортре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тами; работа со статьей учебника; подготовка сообщения; ис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следовательская работа с текстом; составление таблицы.</w:t>
            </w:r>
          </w:p>
        </w:tc>
        <w:tc>
          <w:tcPr>
            <w:tcW w:w="3260" w:type="dxa"/>
          </w:tcPr>
          <w:p w:rsidR="004A3514" w:rsidRPr="009937C5" w:rsidRDefault="009937C5" w:rsidP="00255E70">
            <w:pPr>
              <w:rPr>
                <w:rFonts w:cstheme="minorHAnsi"/>
                <w:sz w:val="24"/>
                <w:szCs w:val="24"/>
              </w:rPr>
            </w:pPr>
            <w:r w:rsidRPr="009937C5">
              <w:rPr>
                <w:rFonts w:cstheme="minorHAnsi"/>
                <w:sz w:val="24"/>
                <w:szCs w:val="24"/>
              </w:rPr>
              <w:t>Выразительное чтение</w:t>
            </w:r>
            <w:r>
              <w:rPr>
                <w:rFonts w:cstheme="minorHAnsi"/>
                <w:sz w:val="24"/>
                <w:szCs w:val="24"/>
              </w:rPr>
              <w:t>, чтение наизусть, сообщения учащихся, различные виды пересказа, ответы на вопросы учителя, сочинение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98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17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5C727D" w:rsidRDefault="005C727D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А.И. Солженицын. Слово о писателе. Анализ рассказа «Матренин двор».</w:t>
            </w:r>
          </w:p>
          <w:p w:rsidR="004A3514" w:rsidRDefault="005C727D" w:rsidP="004A35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Читать повесть «Деньги для Марии)</w:t>
            </w:r>
          </w:p>
          <w:p w:rsidR="005C727D" w:rsidRPr="00D74797" w:rsidRDefault="005C727D" w:rsidP="004A3514">
            <w:pPr>
              <w:rPr>
                <w:rFonts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b/>
                <w:sz w:val="24"/>
                <w:szCs w:val="24"/>
              </w:rPr>
              <w:t>ВН/ЧТ</w:t>
            </w:r>
            <w:r w:rsidRPr="00D74797">
              <w:rPr>
                <w:rFonts w:cstheme="minorHAnsi"/>
                <w:sz w:val="24"/>
                <w:szCs w:val="24"/>
              </w:rPr>
              <w:t xml:space="preserve"> В.Г. Распутин. Анализ повести «Деньги </w:t>
            </w:r>
            <w:r w:rsidRPr="00D74797">
              <w:rPr>
                <w:rFonts w:cstheme="minorHAnsi"/>
                <w:sz w:val="24"/>
                <w:szCs w:val="24"/>
              </w:rPr>
              <w:lastRenderedPageBreak/>
              <w:t>для Марии»</w:t>
            </w:r>
          </w:p>
          <w:p w:rsidR="004A3514" w:rsidRPr="005C727D" w:rsidRDefault="005C727D" w:rsidP="00255E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(Д/З Подготовить сообщения о В.С. Высоцком и Б.Ш. Окуджаве, выучить одно из стихотворений этих поэтов)</w:t>
            </w:r>
          </w:p>
        </w:tc>
        <w:tc>
          <w:tcPr>
            <w:tcW w:w="2835" w:type="dxa"/>
          </w:tcPr>
          <w:p w:rsidR="00D74797" w:rsidRPr="00D74797" w:rsidRDefault="009937C5" w:rsidP="00D74797">
            <w:pPr>
              <w:ind w:firstLine="709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абота с фотопортрета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 xml:space="preserve">ми писателя; чтение и составление комментария к 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основным сюжетно-фабульным элементам рассказа; составление тези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сов по теме «Традиции Н.А. Некрасова в рассказе “Матренин двор”»; работа с иллюстрациями; цитатный план для характе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softHyphen/>
              <w:t>ристики образов; работа над сопоставительной таблицей.</w:t>
            </w: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514" w:rsidRPr="00D74797" w:rsidRDefault="009937C5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Сообщения учащихся, ответы на вопросы учителя, выразительное чтение, пересказ отдельных эпизодов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A3514" w:rsidRPr="00D74797" w:rsidTr="004A3514">
        <w:tc>
          <w:tcPr>
            <w:tcW w:w="1101" w:type="dxa"/>
          </w:tcPr>
          <w:p w:rsidR="004A3514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lastRenderedPageBreak/>
              <w:t>100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101</w:t>
            </w: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</w:p>
          <w:p w:rsidR="00357C47" w:rsidRPr="00D74797" w:rsidRDefault="00357C4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4A3514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19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20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21</w:t>
            </w: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  <w:p w:rsidR="00635A37" w:rsidRPr="00D74797" w:rsidRDefault="00635A37" w:rsidP="00255E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4A3514" w:rsidRPr="00D74797" w:rsidRDefault="004A3514" w:rsidP="004A3514">
            <w:pPr>
              <w:rPr>
                <w:rFonts w:cstheme="minorHAnsi"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Авторская песня. Военная тема в поэзии Б.Ш. Окуджавы и В.С. Высоцкого.</w:t>
            </w:r>
          </w:p>
          <w:p w:rsidR="004A3514" w:rsidRPr="00D74797" w:rsidRDefault="00635A37" w:rsidP="004A351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D74797">
              <w:rPr>
                <w:rFonts w:cstheme="minorHAnsi"/>
                <w:sz w:val="24"/>
                <w:szCs w:val="24"/>
              </w:rPr>
              <w:t>(Д/З</w:t>
            </w:r>
            <w:r w:rsidR="004A3514" w:rsidRPr="00D74797">
              <w:rPr>
                <w:rFonts w:cstheme="minorHAnsi"/>
                <w:b/>
                <w:sz w:val="24"/>
                <w:szCs w:val="24"/>
              </w:rPr>
              <w:t xml:space="preserve">Р/Р Домашнее сочинение </w:t>
            </w:r>
            <w:r w:rsidR="004A3514" w:rsidRPr="00D74797">
              <w:rPr>
                <w:rFonts w:eastAsia="Calibri" w:cstheme="minorHAnsi"/>
                <w:b/>
                <w:sz w:val="24"/>
                <w:szCs w:val="24"/>
              </w:rPr>
              <w:t>«Какую книгу, из прочитанных в этом году, я бы хотел иметь в своей библиотеке.»</w:t>
            </w:r>
            <w:r w:rsidRPr="00D74797">
              <w:rPr>
                <w:rFonts w:eastAsia="Calibri" w:cstheme="minorHAnsi"/>
                <w:b/>
                <w:sz w:val="24"/>
                <w:szCs w:val="24"/>
              </w:rPr>
              <w:t>)</w:t>
            </w:r>
          </w:p>
          <w:p w:rsidR="004A3514" w:rsidRPr="00D74797" w:rsidRDefault="004A3514" w:rsidP="004A3514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D74797">
              <w:rPr>
                <w:rFonts w:eastAsia="Calibri" w:cstheme="minorHAnsi"/>
                <w:b/>
                <w:sz w:val="24"/>
                <w:szCs w:val="24"/>
              </w:rPr>
              <w:t>Итоговая тестовая работа по разделу «Из литературы 20 века.»</w:t>
            </w:r>
          </w:p>
          <w:p w:rsidR="004A3514" w:rsidRPr="00D74797" w:rsidRDefault="004A3514" w:rsidP="004A3514">
            <w:pPr>
              <w:rPr>
                <w:rFonts w:eastAsia="Calibri" w:cstheme="minorHAnsi"/>
                <w:sz w:val="24"/>
                <w:szCs w:val="24"/>
              </w:rPr>
            </w:pPr>
          </w:p>
          <w:p w:rsidR="004A3514" w:rsidRPr="00D74797" w:rsidRDefault="004A3514" w:rsidP="004A3514">
            <w:pPr>
              <w:rPr>
                <w:rFonts w:eastAsia="Calibri" w:cstheme="minorHAnsi"/>
                <w:sz w:val="24"/>
                <w:szCs w:val="24"/>
              </w:rPr>
            </w:pPr>
            <w:r w:rsidRPr="00D74797">
              <w:rPr>
                <w:rFonts w:eastAsia="Calibri" w:cstheme="minorHAnsi"/>
                <w:sz w:val="24"/>
                <w:szCs w:val="24"/>
              </w:rPr>
              <w:t>Подведение итогов года. Задание на лето.</w:t>
            </w:r>
          </w:p>
          <w:p w:rsidR="004A3514" w:rsidRPr="00D74797" w:rsidRDefault="004A3514" w:rsidP="004A3514">
            <w:pPr>
              <w:spacing w:after="200" w:line="276" w:lineRule="auto"/>
              <w:rPr>
                <w:rFonts w:eastAsia="Calibri" w:cstheme="minorHAnsi"/>
                <w:sz w:val="24"/>
                <w:szCs w:val="24"/>
              </w:rPr>
            </w:pPr>
          </w:p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A3514" w:rsidRPr="00D74797" w:rsidRDefault="009937C5" w:rsidP="00255E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</w:t>
            </w:r>
            <w:r w:rsidR="00D74797" w:rsidRPr="00D7479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искуссия; подготовка сообщения; выразительное чтение наизусть стихотворений; составление сценария литературно-музыкальной композиции</w:t>
            </w:r>
          </w:p>
        </w:tc>
        <w:tc>
          <w:tcPr>
            <w:tcW w:w="3260" w:type="dxa"/>
          </w:tcPr>
          <w:p w:rsidR="004A3514" w:rsidRPr="00D74797" w:rsidRDefault="009937C5" w:rsidP="00255E70">
            <w:pPr>
              <w:rPr>
                <w:rFonts w:cstheme="minorHAnsi"/>
                <w:b/>
                <w:sz w:val="24"/>
                <w:szCs w:val="24"/>
              </w:rPr>
            </w:pPr>
            <w:r w:rsidRPr="009937C5">
              <w:rPr>
                <w:rFonts w:cstheme="minorHAnsi"/>
                <w:sz w:val="24"/>
                <w:szCs w:val="24"/>
              </w:rPr>
              <w:t>Выразительное чтение</w:t>
            </w:r>
            <w:r>
              <w:rPr>
                <w:rFonts w:cstheme="minorHAnsi"/>
                <w:sz w:val="24"/>
                <w:szCs w:val="24"/>
              </w:rPr>
              <w:t>, чтение наизусть, сообщения учащихся, сочинение, тестовая работа.</w:t>
            </w:r>
          </w:p>
        </w:tc>
        <w:tc>
          <w:tcPr>
            <w:tcW w:w="1495" w:type="dxa"/>
          </w:tcPr>
          <w:p w:rsidR="004A3514" w:rsidRPr="00D74797" w:rsidRDefault="004A3514" w:rsidP="00255E7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A3514" w:rsidRDefault="004A3514" w:rsidP="00255E70">
      <w:pPr>
        <w:spacing w:after="0" w:line="240" w:lineRule="auto"/>
        <w:rPr>
          <w:b/>
          <w:sz w:val="28"/>
          <w:szCs w:val="28"/>
        </w:rPr>
      </w:pPr>
    </w:p>
    <w:p w:rsidR="00255E70" w:rsidRDefault="00255E70" w:rsidP="00255E70">
      <w:pPr>
        <w:spacing w:after="0" w:line="240" w:lineRule="auto"/>
        <w:rPr>
          <w:b/>
          <w:sz w:val="28"/>
          <w:szCs w:val="28"/>
        </w:rPr>
      </w:pPr>
    </w:p>
    <w:p w:rsidR="00255E70" w:rsidRDefault="00255E70" w:rsidP="00255E70">
      <w:pPr>
        <w:spacing w:after="0" w:line="240" w:lineRule="auto"/>
        <w:rPr>
          <w:b/>
          <w:sz w:val="28"/>
          <w:szCs w:val="28"/>
        </w:rPr>
      </w:pPr>
    </w:p>
    <w:p w:rsidR="00255E70" w:rsidRDefault="00255E70" w:rsidP="00255E70">
      <w:pPr>
        <w:spacing w:after="0" w:line="240" w:lineRule="auto"/>
        <w:rPr>
          <w:b/>
          <w:sz w:val="28"/>
          <w:szCs w:val="28"/>
        </w:rPr>
      </w:pPr>
    </w:p>
    <w:p w:rsidR="00B24045" w:rsidRPr="009A2AD3" w:rsidRDefault="00B24045" w:rsidP="00B24045">
      <w:pPr>
        <w:spacing w:after="0" w:line="240" w:lineRule="auto"/>
        <w:ind w:firstLine="567"/>
        <w:rPr>
          <w:rFonts w:eastAsia="Times New Roman" w:cstheme="minorHAnsi"/>
          <w:b/>
          <w:sz w:val="28"/>
          <w:szCs w:val="28"/>
          <w:lang w:eastAsia="ru-RU"/>
        </w:rPr>
      </w:pPr>
      <w:r w:rsidRPr="009A2AD3">
        <w:rPr>
          <w:rFonts w:eastAsia="Times New Roman" w:cstheme="minorHAnsi"/>
          <w:b/>
          <w:sz w:val="28"/>
          <w:szCs w:val="28"/>
          <w:lang w:eastAsia="ru-RU"/>
        </w:rPr>
        <w:t>Рабочая программа по учебному предмету «Литература» разработана на основе следующих нормативно-методических материалов:</w:t>
      </w:r>
    </w:p>
    <w:p w:rsidR="00B24045" w:rsidRDefault="00B24045" w:rsidP="00B2404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9A2AD3">
          <w:rPr>
            <w:rFonts w:eastAsia="Times New Roman" w:cstheme="minorHAnsi"/>
            <w:sz w:val="24"/>
            <w:szCs w:val="24"/>
            <w:lang w:eastAsia="ru-RU"/>
          </w:rPr>
          <w:t>2010 г</w:t>
        </w:r>
      </w:smartTag>
      <w:r w:rsidRPr="009A2AD3">
        <w:rPr>
          <w:rFonts w:eastAsia="Times New Roman" w:cstheme="minorHAnsi"/>
          <w:sz w:val="24"/>
          <w:szCs w:val="24"/>
          <w:lang w:eastAsia="ru-RU"/>
        </w:rPr>
        <w:t>. № 1897).</w:t>
      </w:r>
      <w:r w:rsidRPr="009A2AD3">
        <w:rPr>
          <w:rFonts w:eastAsia="Calibri" w:cstheme="minorHAnsi"/>
          <w:sz w:val="24"/>
          <w:szCs w:val="24"/>
        </w:rPr>
        <w:t xml:space="preserve"> (с изменениями и дополнениями от 29 декабря 2014 г., 31 декабря 2015 г.)</w:t>
      </w:r>
    </w:p>
    <w:p w:rsidR="00B24045" w:rsidRPr="009A2AD3" w:rsidRDefault="00B24045" w:rsidP="00B24045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Основная образовательная программа МОУ </w:t>
      </w:r>
      <w:proofErr w:type="spellStart"/>
      <w:r w:rsidRPr="009A2AD3">
        <w:rPr>
          <w:rFonts w:eastAsia="Times New Roman" w:cstheme="minorHAnsi"/>
          <w:bCs/>
          <w:sz w:val="24"/>
          <w:szCs w:val="24"/>
          <w:lang w:eastAsia="ru-RU"/>
        </w:rPr>
        <w:t>Берендеевской</w:t>
      </w:r>
      <w:proofErr w:type="spellEnd"/>
      <w:r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СОШ, составленная на основе Примерной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основной образовательной программы образовательного учреждения.  Основная школа /[сост. Е. С. Савинов]. — М. : Просвещение, 2011.</w:t>
      </w:r>
    </w:p>
    <w:p w:rsidR="00B24045" w:rsidRPr="009A2AD3" w:rsidRDefault="00B24045" w:rsidP="00B24045">
      <w:pPr>
        <w:tabs>
          <w:tab w:val="left" w:pos="1134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3   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Приказ Министерства образования и науки Российской Федерации . № 1067 «Об утверждении федеральных перечней учебников, рекомендованных (допущенных) в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</w:t>
      </w:r>
      <w:r w:rsidR="00CD2A48">
        <w:rPr>
          <w:rFonts w:eastAsia="Times New Roman" w:cstheme="minorHAnsi"/>
          <w:sz w:val="24"/>
          <w:szCs w:val="24"/>
          <w:lang w:eastAsia="ru-RU"/>
        </w:rPr>
        <w:t>аккредитацию на 2022-2023</w:t>
      </w:r>
      <w:r w:rsidRPr="009A2AD3">
        <w:rPr>
          <w:rFonts w:eastAsia="Times New Roman" w:cstheme="minorHAnsi"/>
          <w:sz w:val="24"/>
          <w:szCs w:val="24"/>
          <w:lang w:eastAsia="ru-RU"/>
        </w:rPr>
        <w:t> учебный год».</w:t>
      </w:r>
    </w:p>
    <w:p w:rsidR="00B24045" w:rsidRPr="009A2AD3" w:rsidRDefault="004F734B" w:rsidP="00B2404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CD2A48">
        <w:rPr>
          <w:rFonts w:eastAsia="Times New Roman" w:cstheme="minorHAnsi"/>
          <w:sz w:val="24"/>
          <w:szCs w:val="24"/>
          <w:lang w:eastAsia="ru-RU"/>
        </w:rPr>
        <w:t xml:space="preserve">   4 </w:t>
      </w:r>
      <w:r w:rsidR="00B24045" w:rsidRPr="009A2AD3">
        <w:rPr>
          <w:rFonts w:eastAsia="Times New Roman" w:cstheme="minorHAnsi"/>
          <w:sz w:val="24"/>
          <w:szCs w:val="24"/>
          <w:lang w:eastAsia="ru-RU"/>
        </w:rPr>
        <w:t>Примерные программы по учебным предметам. Литература. 5-9 классы : проект. – 2</w:t>
      </w:r>
      <w:r w:rsidR="00B24045">
        <w:rPr>
          <w:rFonts w:eastAsia="Times New Roman" w:cstheme="minorHAnsi"/>
          <w:sz w:val="24"/>
          <w:szCs w:val="24"/>
          <w:lang w:eastAsia="ru-RU"/>
        </w:rPr>
        <w:t>-е изд. – М. : Просвещение, 2015</w:t>
      </w:r>
      <w:r w:rsidR="00B24045" w:rsidRPr="009A2AD3">
        <w:rPr>
          <w:rFonts w:eastAsia="Times New Roman" w:cstheme="minorHAnsi"/>
          <w:sz w:val="24"/>
          <w:szCs w:val="24"/>
          <w:lang w:eastAsia="ru-RU"/>
        </w:rPr>
        <w:t>. –</w:t>
      </w:r>
    </w:p>
    <w:p w:rsidR="00B24045" w:rsidRPr="009A2AD3" w:rsidRDefault="00B24045" w:rsidP="00B2404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>(Стандарты второго поколения)</w:t>
      </w:r>
    </w:p>
    <w:p w:rsidR="00B24045" w:rsidRPr="009A2AD3" w:rsidRDefault="004F734B" w:rsidP="00B2404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5</w:t>
      </w:r>
      <w:r w:rsidR="00B24045" w:rsidRPr="009A2AD3">
        <w:rPr>
          <w:rFonts w:eastAsia="Times New Roman" w:cstheme="minorHAnsi"/>
          <w:sz w:val="24"/>
          <w:szCs w:val="24"/>
          <w:lang w:eastAsia="ru-RU"/>
        </w:rPr>
        <w:t xml:space="preserve">Методическое письмо о преподавании </w:t>
      </w:r>
      <w:r w:rsidR="00B24045"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учебного предмета «Литература » в общеобразовательных учрежде</w:t>
      </w:r>
      <w:r w:rsidR="00CD2A48">
        <w:rPr>
          <w:rFonts w:eastAsia="Times New Roman" w:cstheme="minorHAnsi"/>
          <w:bCs/>
          <w:iCs/>
          <w:sz w:val="24"/>
          <w:szCs w:val="24"/>
          <w:lang w:eastAsia="ru-RU"/>
        </w:rPr>
        <w:t>ниях Ярославской области  в 2022/2023</w:t>
      </w:r>
      <w:r w:rsidR="00B24045"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уч.г.</w:t>
      </w:r>
    </w:p>
    <w:p w:rsidR="00B24045" w:rsidRPr="009A2AD3" w:rsidRDefault="004F734B" w:rsidP="00B240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6</w:t>
      </w:r>
      <w:r w:rsidR="00B24045"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 Фундаментальное ядро содержания общего образования под редакцией В.В. Козлова, А.М. </w:t>
      </w:r>
      <w:proofErr w:type="spellStart"/>
      <w:r w:rsidR="00B24045" w:rsidRPr="009A2AD3">
        <w:rPr>
          <w:rFonts w:eastAsia="Times New Roman" w:cstheme="minorHAnsi"/>
          <w:bCs/>
          <w:sz w:val="24"/>
          <w:szCs w:val="24"/>
          <w:lang w:eastAsia="ru-RU"/>
        </w:rPr>
        <w:t>Кондакова</w:t>
      </w:r>
      <w:proofErr w:type="spellEnd"/>
      <w:r w:rsidR="00B24045"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. – М.: Просвещение,  </w:t>
      </w:r>
    </w:p>
    <w:p w:rsidR="00B24045" w:rsidRPr="009A2AD3" w:rsidRDefault="004F734B" w:rsidP="00B2404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 xml:space="preserve">    7 </w:t>
      </w:r>
      <w:r w:rsidR="00B24045" w:rsidRPr="009A2AD3">
        <w:rPr>
          <w:rFonts w:eastAsia="Times New Roman" w:cstheme="minorHAnsi"/>
          <w:bCs/>
          <w:sz w:val="24"/>
          <w:szCs w:val="24"/>
          <w:lang w:eastAsia="ru-RU"/>
        </w:rPr>
        <w:t xml:space="preserve">Федеральный закон «Об образовании в Российской Федерации» от 29 декабря 2012 года     </w:t>
      </w:r>
    </w:p>
    <w:p w:rsidR="00B24045" w:rsidRPr="009A2AD3" w:rsidRDefault="004F734B" w:rsidP="00B240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8</w:t>
      </w:r>
      <w:r w:rsidR="00B24045" w:rsidRPr="009A2AD3">
        <w:rPr>
          <w:rFonts w:eastAsia="Times New Roman" w:cstheme="minorHAnsi"/>
          <w:sz w:val="24"/>
          <w:szCs w:val="24"/>
          <w:lang w:eastAsia="ru-RU"/>
        </w:rPr>
        <w:t xml:space="preserve"> Концепция школьного филологического образования.Русский язык и литература. – М.: «Русское слово», 2015.</w:t>
      </w:r>
    </w:p>
    <w:p w:rsidR="00B24045" w:rsidRPr="009A2AD3" w:rsidRDefault="004F734B" w:rsidP="00B2404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 xml:space="preserve">            9 </w:t>
      </w:r>
      <w:r w:rsidR="00B24045" w:rsidRPr="009A2AD3">
        <w:rPr>
          <w:rFonts w:eastAsia="Times New Roman" w:cstheme="minorHAnsi"/>
          <w:sz w:val="24"/>
          <w:szCs w:val="24"/>
          <w:lang w:eastAsia="ru-RU"/>
        </w:rP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2015 г. № 1/15: </w:t>
      </w:r>
      <w:r w:rsidR="00B24045" w:rsidRPr="009A2AD3">
        <w:rPr>
          <w:rFonts w:eastAsia="Times New Roman" w:cstheme="minorHAnsi"/>
          <w:color w:val="0000FF"/>
          <w:sz w:val="24"/>
          <w:szCs w:val="24"/>
          <w:u w:val="single"/>
          <w:lang w:eastAsia="ru-RU"/>
        </w:rPr>
        <w:t>http://www.fgosreestr.ru/node/2068</w:t>
      </w:r>
    </w:p>
    <w:p w:rsidR="00B24045" w:rsidRPr="009A2AD3" w:rsidRDefault="00B24045" w:rsidP="00B2404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</w:p>
    <w:p w:rsidR="00B24045" w:rsidRPr="009A2AD3" w:rsidRDefault="00B24045" w:rsidP="00B24045">
      <w:pPr>
        <w:spacing w:after="0" w:line="240" w:lineRule="auto"/>
        <w:rPr>
          <w:rFonts w:eastAsia="Times New Roman" w:cstheme="minorHAnsi"/>
          <w:bCs/>
          <w:iCs/>
          <w:sz w:val="24"/>
          <w:szCs w:val="24"/>
          <w:lang w:eastAsia="ru-RU"/>
        </w:rPr>
      </w:pP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Программа составлена с учетом авторской программы Г.С. </w:t>
      </w:r>
      <w:proofErr w:type="spellStart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Меркина</w:t>
      </w:r>
      <w:proofErr w:type="spellEnd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, С.А. Зинина «Программа курса «Литература» 5-9 классы», </w:t>
      </w:r>
      <w:r>
        <w:rPr>
          <w:rFonts w:eastAsia="Times New Roman" w:cstheme="minorHAnsi"/>
          <w:bCs/>
          <w:iCs/>
          <w:sz w:val="24"/>
          <w:szCs w:val="24"/>
          <w:lang w:eastAsia="ru-RU"/>
        </w:rPr>
        <w:t>- М.: «Русское слово»</w:t>
      </w:r>
    </w:p>
    <w:p w:rsidR="00B24045" w:rsidRPr="009A2AD3" w:rsidRDefault="00B24045" w:rsidP="00B24045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B24045" w:rsidRPr="009A2AD3" w:rsidRDefault="00B24045" w:rsidP="00B24045">
      <w:pPr>
        <w:spacing w:line="240" w:lineRule="auto"/>
        <w:rPr>
          <w:rFonts w:eastAsia="Times New Roman" w:cstheme="minorHAnsi"/>
          <w:bCs/>
          <w:sz w:val="24"/>
          <w:szCs w:val="24"/>
          <w:lang w:eastAsia="ru-RU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 xml:space="preserve">Программа ориентирована на использование учебно-методического комплекса </w:t>
      </w:r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 xml:space="preserve">Г.С. </w:t>
      </w:r>
      <w:proofErr w:type="spellStart"/>
      <w:r w:rsidRPr="009A2AD3">
        <w:rPr>
          <w:rFonts w:eastAsia="Times New Roman" w:cstheme="minorHAnsi"/>
          <w:bCs/>
          <w:iCs/>
          <w:sz w:val="24"/>
          <w:szCs w:val="24"/>
          <w:lang w:eastAsia="ru-RU"/>
        </w:rPr>
        <w:t>Меркина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Литература. 9 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класс. (издательство «Русское слово»). </w:t>
      </w:r>
    </w:p>
    <w:p w:rsidR="00B24045" w:rsidRPr="009A2AD3" w:rsidRDefault="00B24045" w:rsidP="00B24045">
      <w:pPr>
        <w:spacing w:after="0" w:line="240" w:lineRule="auto"/>
        <w:rPr>
          <w:rFonts w:cstheme="minorHAnsi"/>
          <w:sz w:val="28"/>
          <w:szCs w:val="28"/>
        </w:rPr>
      </w:pPr>
      <w:r w:rsidRPr="009A2AD3">
        <w:rPr>
          <w:rFonts w:eastAsia="Times New Roman" w:cstheme="minorHAnsi"/>
          <w:sz w:val="24"/>
          <w:szCs w:val="24"/>
          <w:lang w:eastAsia="ru-RU"/>
        </w:rPr>
        <w:t>Учебник</w:t>
      </w:r>
      <w:r w:rsidRPr="009A2AD3">
        <w:rPr>
          <w:rFonts w:eastAsia="Times New Roman" w:cstheme="minorHAnsi"/>
          <w:b/>
          <w:i/>
          <w:sz w:val="24"/>
          <w:szCs w:val="24"/>
          <w:lang w:eastAsia="ru-RU"/>
        </w:rPr>
        <w:t>«</w:t>
      </w:r>
      <w:r>
        <w:rPr>
          <w:rFonts w:eastAsia="Times New Roman" w:cstheme="minorHAnsi"/>
          <w:sz w:val="24"/>
          <w:szCs w:val="24"/>
          <w:lang w:eastAsia="ru-RU"/>
        </w:rPr>
        <w:t xml:space="preserve">Литература. 9 класс» </w:t>
      </w:r>
      <w:r w:rsidRPr="00B24045">
        <w:rPr>
          <w:rFonts w:ascii="Calibri" w:eastAsia="Calibri" w:hAnsi="Calibri" w:cs="Times New Roman"/>
          <w:sz w:val="24"/>
          <w:szCs w:val="24"/>
        </w:rPr>
        <w:t xml:space="preserve">С.А. Зинин, В.И. Сахаров, В.А. </w:t>
      </w:r>
      <w:proofErr w:type="spellStart"/>
      <w:r w:rsidRPr="00B24045">
        <w:rPr>
          <w:rFonts w:ascii="Calibri" w:eastAsia="Calibri" w:hAnsi="Calibri" w:cs="Times New Roman"/>
          <w:sz w:val="24"/>
          <w:szCs w:val="24"/>
        </w:rPr>
        <w:t>Ч</w:t>
      </w:r>
      <w:r w:rsidR="00CD2A48">
        <w:rPr>
          <w:rFonts w:ascii="Calibri" w:eastAsia="Calibri" w:hAnsi="Calibri" w:cs="Times New Roman"/>
          <w:sz w:val="24"/>
          <w:szCs w:val="24"/>
        </w:rPr>
        <w:t>алмаев</w:t>
      </w:r>
      <w:proofErr w:type="spellEnd"/>
      <w:r w:rsidR="00CD2A48">
        <w:rPr>
          <w:rFonts w:ascii="Calibri" w:eastAsia="Calibri" w:hAnsi="Calibri" w:cs="Times New Roman"/>
          <w:sz w:val="24"/>
          <w:szCs w:val="24"/>
        </w:rPr>
        <w:t>. -М.: Русское слово</w:t>
      </w:r>
      <w:r w:rsidRPr="00B24045">
        <w:rPr>
          <w:rFonts w:ascii="Calibri" w:eastAsia="Calibri" w:hAnsi="Calibri" w:cs="Times New Roman"/>
          <w:sz w:val="24"/>
          <w:szCs w:val="24"/>
        </w:rPr>
        <w:t>.</w:t>
      </w:r>
      <w:r w:rsidRPr="009A2AD3">
        <w:rPr>
          <w:rFonts w:eastAsia="Times New Roman" w:cstheme="minorHAnsi"/>
          <w:sz w:val="24"/>
          <w:szCs w:val="24"/>
          <w:lang w:eastAsia="ru-RU"/>
        </w:rPr>
        <w:t>входит в федера</w:t>
      </w:r>
      <w:r w:rsidR="00CD2A48">
        <w:rPr>
          <w:rFonts w:eastAsia="Times New Roman" w:cstheme="minorHAnsi"/>
          <w:sz w:val="24"/>
          <w:szCs w:val="24"/>
          <w:lang w:eastAsia="ru-RU"/>
        </w:rPr>
        <w:t>льный перечень учебников на 2022_/2023</w:t>
      </w:r>
      <w:r w:rsidRPr="009A2AD3">
        <w:rPr>
          <w:rFonts w:eastAsia="Times New Roman" w:cstheme="minorHAnsi"/>
          <w:sz w:val="24"/>
          <w:szCs w:val="24"/>
          <w:lang w:eastAsia="ru-RU"/>
        </w:rPr>
        <w:t xml:space="preserve"> учебный год.</w:t>
      </w:r>
      <w:r w:rsidRPr="009A2AD3">
        <w:rPr>
          <w:rFonts w:eastAsia="+mn-ea" w:cstheme="minorHAnsi"/>
          <w:color w:val="0070C0"/>
          <w:sz w:val="24"/>
          <w:szCs w:val="24"/>
          <w:lang w:eastAsia="ru-RU"/>
        </w:rPr>
        <w:t>(</w:t>
      </w:r>
      <w:r w:rsidRPr="009A2AD3">
        <w:rPr>
          <w:rFonts w:eastAsia="Times New Roman" w:cstheme="minorHAnsi"/>
          <w:sz w:val="24"/>
          <w:szCs w:val="24"/>
          <w:lang w:eastAsia="ru-RU"/>
        </w:rPr>
        <w:t>Приказ Министерства образования и науки Российской Федерации  № 1067  «Об утверждении федеральных перечней учебников, рекомендованных (допущенных) в использованию 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CD2A48">
        <w:rPr>
          <w:rFonts w:eastAsia="Times New Roman" w:cstheme="minorHAnsi"/>
          <w:sz w:val="24"/>
          <w:szCs w:val="24"/>
          <w:lang w:eastAsia="ru-RU"/>
        </w:rPr>
        <w:t xml:space="preserve"> на 2022-2023</w:t>
      </w:r>
      <w:bookmarkStart w:id="1" w:name="_GoBack"/>
      <w:bookmarkEnd w:id="1"/>
      <w:r w:rsidRPr="009A2AD3">
        <w:rPr>
          <w:rFonts w:eastAsia="Times New Roman" w:cstheme="minorHAnsi"/>
          <w:sz w:val="24"/>
          <w:szCs w:val="24"/>
          <w:lang w:eastAsia="ru-RU"/>
        </w:rPr>
        <w:t xml:space="preserve"> учебный год»).</w:t>
      </w:r>
    </w:p>
    <w:p w:rsidR="00B24045" w:rsidRPr="002E1A7F" w:rsidRDefault="00B24045" w:rsidP="00B24045">
      <w:pPr>
        <w:spacing w:after="0" w:line="240" w:lineRule="auto"/>
        <w:rPr>
          <w:b/>
          <w:sz w:val="24"/>
          <w:szCs w:val="24"/>
        </w:rPr>
      </w:pPr>
    </w:p>
    <w:p w:rsidR="00B24045" w:rsidRPr="0026677F" w:rsidRDefault="00B24045" w:rsidP="00B2404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Планируемые результаты</w:t>
      </w:r>
    </w:p>
    <w:p w:rsidR="00B24045" w:rsidRDefault="00B24045" w:rsidP="00B24045">
      <w:pPr>
        <w:spacing w:after="0" w:line="240" w:lineRule="auto"/>
        <w:rPr>
          <w:sz w:val="28"/>
          <w:szCs w:val="28"/>
        </w:rPr>
      </w:pPr>
    </w:p>
    <w:p w:rsidR="00B24045" w:rsidRPr="00272DB2" w:rsidRDefault="00B24045" w:rsidP="00B240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B24045" w:rsidRPr="00272DB2" w:rsidRDefault="00B24045" w:rsidP="00B2404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B2">
        <w:rPr>
          <w:rFonts w:ascii="Times New Roman" w:eastAsia="Calibri" w:hAnsi="Times New Roman" w:cs="Times New Roman"/>
          <w:sz w:val="28"/>
          <w:szCs w:val="28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B24045" w:rsidRPr="00272DB2" w:rsidRDefault="00B24045" w:rsidP="00B24045">
      <w:pPr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B2">
        <w:rPr>
          <w:rFonts w:ascii="Times New Roman" w:eastAsia="Times New Roman" w:hAnsi="Times New Roman" w:cs="Times New Roman"/>
          <w:sz w:val="28"/>
          <w:szCs w:val="28"/>
        </w:rPr>
        <w:t>восприятие</w:t>
      </w:r>
      <w:r w:rsidRPr="00272DB2">
        <w:rPr>
          <w:rFonts w:ascii="Times New Roman" w:eastAsia="Calibri" w:hAnsi="Times New Roman" w:cs="Times New Roman"/>
          <w:sz w:val="28"/>
          <w:szCs w:val="28"/>
        </w:rPr>
        <w:t xml:space="preserve"> литературы как одной из основных культурных ценностей народа (отражающей его </w:t>
      </w:r>
      <w:r w:rsidRPr="00272DB2">
        <w:rPr>
          <w:rFonts w:ascii="Times New Roman" w:eastAsia="Times New Roman" w:hAnsi="Times New Roman" w:cs="Times New Roman"/>
          <w:sz w:val="28"/>
          <w:szCs w:val="28"/>
        </w:rPr>
        <w:t>менталитет, историю, мировосприятие) и</w:t>
      </w:r>
      <w:r w:rsidRPr="00272DB2">
        <w:rPr>
          <w:rFonts w:ascii="Times New Roman" w:eastAsia="Calibri" w:hAnsi="Times New Roman" w:cs="Times New Roman"/>
          <w:sz w:val="28"/>
          <w:szCs w:val="28"/>
        </w:rPr>
        <w:t xml:space="preserve"> человечества (содержащей смыслы, важные для человечества в целом);</w:t>
      </w:r>
    </w:p>
    <w:p w:rsidR="00B24045" w:rsidRPr="00272DB2" w:rsidRDefault="00B24045" w:rsidP="00B2404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72DB2">
        <w:rPr>
          <w:rFonts w:ascii="Times New Roman" w:eastAsia="Calibri" w:hAnsi="Times New Roman" w:cs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B24045" w:rsidRPr="00272DB2" w:rsidRDefault="00B24045" w:rsidP="00B2404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Calibri" w:eastAsia="Calibri" w:hAnsi="Calibri" w:cs="Times New Roman"/>
        </w:rPr>
      </w:pPr>
      <w:r w:rsidRPr="00272DB2">
        <w:rPr>
          <w:rFonts w:ascii="Times New Roman" w:eastAsia="Calibri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</w:r>
      <w:r w:rsidRPr="00272DB2">
        <w:rPr>
          <w:rFonts w:ascii="Calibri" w:eastAsia="Calibri" w:hAnsi="Calibri" w:cs="Times New Roman"/>
        </w:rPr>
        <w:t>;</w:t>
      </w:r>
    </w:p>
    <w:p w:rsidR="00B24045" w:rsidRPr="00272DB2" w:rsidRDefault="00B24045" w:rsidP="00B2404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B2">
        <w:rPr>
          <w:rFonts w:ascii="Times New Roman" w:eastAsia="Calibri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B24045" w:rsidRPr="00272DB2" w:rsidRDefault="00B24045" w:rsidP="00B24045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DB2">
        <w:rPr>
          <w:rFonts w:ascii="Times New Roman" w:eastAsia="Calibri" w:hAnsi="Times New Roman" w:cs="Times New Roman"/>
          <w:sz w:val="28"/>
          <w:szCs w:val="28"/>
        </w:rPr>
        <w:t xml:space="preserve"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</w:t>
      </w:r>
      <w:r w:rsidRPr="00272DB2">
        <w:rPr>
          <w:rFonts w:ascii="Times New Roman" w:eastAsia="Calibri" w:hAnsi="Times New Roman" w:cs="Times New Roman"/>
          <w:sz w:val="28"/>
          <w:szCs w:val="28"/>
        </w:rPr>
        <w:lastRenderedPageBreak/>
        <w:t>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24045" w:rsidRPr="00272DB2" w:rsidRDefault="00B24045" w:rsidP="00B240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Конкретизируя эти общие результаты, обозначим наиболее важные предметные умения, формируемые у </w:t>
      </w:r>
      <w:r w:rsidRPr="00272DB2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сформированности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 этих умений):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определять тему и основную мысль произведения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владеть различными видами пересказа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.), пересказывать сюжет; выявлять особенности композиции, основной конфликт, вычленять фабулу (6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характеризовать героев-персонажей, давать их сравнительные характеристики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 оценивать систему персонажей (6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 выявлять особенности языка и стиля писателя (7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определять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родо-жанровую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 специфику художественного произведения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.); 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выделять в произведениях элементы художественной формы и обнаруживать связи между ними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7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.), постепенно переходя к анализу текста; анализировать литературные произведения разных жанров (8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Calibri" w:hAnsi="Times New Roman" w:cs="Times New Roman"/>
          <w:sz w:val="28"/>
          <w:szCs w:val="28"/>
        </w:rPr>
        <w:t xml:space="preserve">выявлять и осмыслять формы авторской оценки героев, событий, характер авторских взаимоотношений с </w:t>
      </w:r>
      <w:r w:rsidRPr="00272D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«читателем» как адресатом произведения 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 (в каждом классе – на своем уровне); 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</w:t>
      </w:r>
    </w:p>
    <w:p w:rsidR="00B24045" w:rsidRPr="00272DB2" w:rsidRDefault="00B24045" w:rsidP="00B24045">
      <w:pPr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272DB2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организации дискуссии 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 (в каждом классе – на своем уровне);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выразительно читать с листа и наизусть произведения/фрагменты</w:t>
      </w:r>
    </w:p>
    <w:p w:rsidR="00B24045" w:rsidRPr="00272DB2" w:rsidRDefault="00B24045" w:rsidP="00B240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произведений художественной литературы, передавая личное отношение к произведению (5-9 класс); </w:t>
      </w:r>
    </w:p>
    <w:p w:rsidR="00B24045" w:rsidRPr="00272DB2" w:rsidRDefault="00B24045" w:rsidP="00B24045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72DB2">
        <w:rPr>
          <w:rFonts w:ascii="Times New Roman" w:eastAsia="MS Mincho" w:hAnsi="Times New Roman" w:cs="Times New Roman"/>
          <w:sz w:val="28"/>
          <w:szCs w:val="28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.); пользоваться каталогами библиотек, библиографическими указателями, системой поиска в Интернете (5</w:t>
      </w:r>
      <w:r w:rsidRPr="00272DB2">
        <w:rPr>
          <w:rFonts w:ascii="Times New Roman" w:eastAsia="Calibri" w:hAnsi="Times New Roman" w:cs="Times New Roman"/>
          <w:sz w:val="28"/>
          <w:szCs w:val="28"/>
        </w:rPr>
        <w:t>–</w:t>
      </w:r>
      <w:r w:rsidRPr="00272DB2">
        <w:rPr>
          <w:rFonts w:ascii="Times New Roman" w:eastAsia="MS Mincho" w:hAnsi="Times New Roman" w:cs="Times New Roman"/>
          <w:sz w:val="28"/>
          <w:szCs w:val="28"/>
        </w:rPr>
        <w:t xml:space="preserve">9 </w:t>
      </w:r>
      <w:proofErr w:type="spellStart"/>
      <w:r w:rsidRPr="00272DB2">
        <w:rPr>
          <w:rFonts w:ascii="Times New Roman" w:eastAsia="MS Mincho" w:hAnsi="Times New Roman" w:cs="Times New Roman"/>
          <w:sz w:val="28"/>
          <w:szCs w:val="28"/>
        </w:rPr>
        <w:t>кл</w:t>
      </w:r>
      <w:proofErr w:type="spellEnd"/>
      <w:r w:rsidRPr="00272DB2">
        <w:rPr>
          <w:rFonts w:ascii="Times New Roman" w:eastAsia="MS Mincho" w:hAnsi="Times New Roman" w:cs="Times New Roman"/>
          <w:sz w:val="28"/>
          <w:szCs w:val="28"/>
        </w:rPr>
        <w:t>.) (в каждом классе – на своем уровне).</w:t>
      </w:r>
    </w:p>
    <w:p w:rsidR="00255E70" w:rsidRDefault="00255E70" w:rsidP="00255E70">
      <w:pPr>
        <w:spacing w:after="0" w:line="240" w:lineRule="auto"/>
        <w:rPr>
          <w:b/>
          <w:sz w:val="28"/>
          <w:szCs w:val="28"/>
        </w:rPr>
      </w:pPr>
    </w:p>
    <w:p w:rsidR="005C727D" w:rsidRDefault="005C727D" w:rsidP="00255E70">
      <w:pPr>
        <w:spacing w:after="0" w:line="240" w:lineRule="auto"/>
        <w:rPr>
          <w:b/>
          <w:sz w:val="28"/>
          <w:szCs w:val="28"/>
        </w:rPr>
      </w:pPr>
    </w:p>
    <w:p w:rsidR="005C727D" w:rsidRDefault="005C727D" w:rsidP="00255E70">
      <w:pPr>
        <w:spacing w:after="0" w:line="240" w:lineRule="auto"/>
        <w:rPr>
          <w:b/>
          <w:sz w:val="28"/>
          <w:szCs w:val="28"/>
        </w:rPr>
      </w:pPr>
    </w:p>
    <w:sectPr w:rsidR="005C727D" w:rsidSect="00432D8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E70"/>
    <w:multiLevelType w:val="multilevel"/>
    <w:tmpl w:val="B010EE4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61C5FB2"/>
    <w:multiLevelType w:val="hybridMultilevel"/>
    <w:tmpl w:val="EFAE7D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"/>
        </w:tabs>
        <w:ind w:left="1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84"/>
        </w:tabs>
        <w:ind w:left="8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604"/>
        </w:tabs>
        <w:ind w:left="16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204"/>
        </w:tabs>
        <w:ind w:left="5204" w:hanging="180"/>
      </w:pPr>
      <w:rPr>
        <w:rFonts w:cs="Times New Roman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32917"/>
    <w:multiLevelType w:val="hybridMultilevel"/>
    <w:tmpl w:val="34D083FA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445C4"/>
    <w:multiLevelType w:val="multilevel"/>
    <w:tmpl w:val="51745CA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1D2495"/>
    <w:multiLevelType w:val="hybridMultilevel"/>
    <w:tmpl w:val="4DD0BAC4"/>
    <w:lvl w:ilvl="0" w:tplc="0A6E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A7405"/>
    <w:multiLevelType w:val="hybridMultilevel"/>
    <w:tmpl w:val="60200C06"/>
    <w:lvl w:ilvl="0" w:tplc="0A6E86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AD1B9A"/>
    <w:multiLevelType w:val="multilevel"/>
    <w:tmpl w:val="162C164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9">
    <w:nsid w:val="4B6D632A"/>
    <w:multiLevelType w:val="multilevel"/>
    <w:tmpl w:val="0F044F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35686"/>
    <w:multiLevelType w:val="multilevel"/>
    <w:tmpl w:val="4434E3F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88"/>
    <w:rsid w:val="00047554"/>
    <w:rsid w:val="00077BDF"/>
    <w:rsid w:val="000B0E24"/>
    <w:rsid w:val="000B530D"/>
    <w:rsid w:val="0012425C"/>
    <w:rsid w:val="001E1B51"/>
    <w:rsid w:val="00255E70"/>
    <w:rsid w:val="00357C47"/>
    <w:rsid w:val="003D2515"/>
    <w:rsid w:val="00432D88"/>
    <w:rsid w:val="004A3514"/>
    <w:rsid w:val="004B01D0"/>
    <w:rsid w:val="004F734B"/>
    <w:rsid w:val="005C727D"/>
    <w:rsid w:val="005E3CA2"/>
    <w:rsid w:val="00635A37"/>
    <w:rsid w:val="00635DC3"/>
    <w:rsid w:val="006C1AED"/>
    <w:rsid w:val="006E5DB6"/>
    <w:rsid w:val="007601FF"/>
    <w:rsid w:val="00830CCD"/>
    <w:rsid w:val="008529D1"/>
    <w:rsid w:val="00864CA4"/>
    <w:rsid w:val="008E1F11"/>
    <w:rsid w:val="009937C5"/>
    <w:rsid w:val="00A72A9F"/>
    <w:rsid w:val="00AC3E31"/>
    <w:rsid w:val="00B02106"/>
    <w:rsid w:val="00B24045"/>
    <w:rsid w:val="00B60BB5"/>
    <w:rsid w:val="00B912C4"/>
    <w:rsid w:val="00BF7365"/>
    <w:rsid w:val="00C56EF2"/>
    <w:rsid w:val="00CD2A48"/>
    <w:rsid w:val="00D53178"/>
    <w:rsid w:val="00D74797"/>
    <w:rsid w:val="00DB2022"/>
    <w:rsid w:val="00E54E04"/>
    <w:rsid w:val="00EF054F"/>
    <w:rsid w:val="00F0595C"/>
    <w:rsid w:val="00F05C96"/>
    <w:rsid w:val="00F26F39"/>
    <w:rsid w:val="00F35306"/>
    <w:rsid w:val="00F915C9"/>
    <w:rsid w:val="00FA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4">
    <w:name w:val="Table Grid"/>
    <w:basedOn w:val="a1"/>
    <w:uiPriority w:val="59"/>
    <w:rsid w:val="0085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D8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table" w:styleId="a4">
    <w:name w:val="Table Grid"/>
    <w:basedOn w:val="a1"/>
    <w:uiPriority w:val="59"/>
    <w:rsid w:val="0085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B8D9-6CEA-402F-855C-51A8056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10945</Words>
  <Characters>62392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2020-01-09T15:18:00Z</cp:lastPrinted>
  <dcterms:created xsi:type="dcterms:W3CDTF">2022-11-14T18:26:00Z</dcterms:created>
  <dcterms:modified xsi:type="dcterms:W3CDTF">2022-11-14T18:26:00Z</dcterms:modified>
</cp:coreProperties>
</file>