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F90" w:rsidRDefault="00CC0A61">
      <w:r w:rsidRPr="00CC0A61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413.25pt" o:ole="">
            <v:imagedata r:id="rId8" o:title=""/>
          </v:shape>
          <o:OLEObject Type="Embed" ProgID="PowerPoint.Slide.12" ShapeID="_x0000_i1025" DrawAspect="Content" ObjectID="_1071353727" r:id="rId9"/>
        </w:object>
      </w:r>
    </w:p>
    <w:p w:rsidR="00CC0A61" w:rsidRDefault="00CC0A61"/>
    <w:p w:rsidR="00CC0A61" w:rsidRDefault="00CC0A61"/>
    <w:p w:rsidR="00CC0A61" w:rsidRDefault="00CC0A61"/>
    <w:p w:rsidR="00CC0A61" w:rsidRDefault="00CC0A61" w:rsidP="00CC0A61">
      <w:pPr>
        <w:jc w:val="center"/>
        <w:rPr>
          <w:rFonts w:ascii="Monotype Corsiva" w:hAnsi="Monotype Corsiva"/>
          <w:b/>
          <w:color w:val="003600"/>
          <w:sz w:val="40"/>
          <w:szCs w:val="40"/>
        </w:rPr>
      </w:pPr>
      <w:r w:rsidRPr="00CC0A61">
        <w:rPr>
          <w:rFonts w:ascii="Monotype Corsiva" w:hAnsi="Monotype Corsiva"/>
          <w:b/>
          <w:color w:val="003600"/>
          <w:sz w:val="40"/>
          <w:szCs w:val="40"/>
        </w:rPr>
        <w:t xml:space="preserve">Задачи, составленные на основе </w:t>
      </w:r>
    </w:p>
    <w:p w:rsidR="00CC0A61" w:rsidRDefault="00CC0A61" w:rsidP="00CC0A61">
      <w:pPr>
        <w:jc w:val="center"/>
        <w:rPr>
          <w:rFonts w:ascii="Monotype Corsiva" w:hAnsi="Monotype Corsiva"/>
          <w:b/>
          <w:color w:val="003600"/>
          <w:sz w:val="40"/>
          <w:szCs w:val="40"/>
        </w:rPr>
      </w:pPr>
      <w:r w:rsidRPr="00CC0A61">
        <w:rPr>
          <w:rFonts w:ascii="Monotype Corsiva" w:hAnsi="Monotype Corsiva"/>
          <w:b/>
          <w:color w:val="003600"/>
          <w:sz w:val="40"/>
          <w:szCs w:val="40"/>
        </w:rPr>
        <w:t xml:space="preserve">краеведческих исследовательских работ </w:t>
      </w:r>
    </w:p>
    <w:p w:rsidR="00CC0A61" w:rsidRDefault="00CC0A61" w:rsidP="00CC0A61">
      <w:pPr>
        <w:jc w:val="center"/>
        <w:rPr>
          <w:rFonts w:ascii="Monotype Corsiva" w:hAnsi="Monotype Corsiva"/>
          <w:b/>
          <w:color w:val="003600"/>
          <w:sz w:val="40"/>
          <w:szCs w:val="40"/>
        </w:rPr>
      </w:pPr>
      <w:r w:rsidRPr="00CC0A61">
        <w:rPr>
          <w:rFonts w:ascii="Monotype Corsiva" w:hAnsi="Monotype Corsiva"/>
          <w:b/>
          <w:color w:val="003600"/>
          <w:sz w:val="40"/>
          <w:szCs w:val="40"/>
        </w:rPr>
        <w:t>обучающихся    Берендеевской средней школы</w:t>
      </w:r>
    </w:p>
    <w:p w:rsidR="00CC0A61" w:rsidRDefault="00CC0A61" w:rsidP="00CC0A61">
      <w:pPr>
        <w:jc w:val="center"/>
        <w:rPr>
          <w:rFonts w:ascii="Monotype Corsiva" w:hAnsi="Monotype Corsiva"/>
          <w:b/>
          <w:color w:val="003600"/>
          <w:sz w:val="40"/>
          <w:szCs w:val="40"/>
        </w:rPr>
      </w:pPr>
    </w:p>
    <w:p w:rsidR="00CC0A61" w:rsidRDefault="00CC0A61" w:rsidP="00CC0A61">
      <w:pPr>
        <w:jc w:val="center"/>
        <w:rPr>
          <w:rFonts w:ascii="Monotype Corsiva" w:hAnsi="Monotype Corsiva"/>
          <w:b/>
          <w:color w:val="003600"/>
          <w:sz w:val="40"/>
          <w:szCs w:val="40"/>
        </w:rPr>
      </w:pPr>
    </w:p>
    <w:p w:rsidR="00127F78" w:rsidRDefault="003202F0" w:rsidP="00CC0A61">
      <w:pPr>
        <w:jc w:val="center"/>
        <w:rPr>
          <w:rFonts w:ascii="Monotype Corsiva" w:hAnsi="Monotype Corsiva"/>
          <w:b/>
          <w:color w:val="003600"/>
          <w:sz w:val="40"/>
          <w:szCs w:val="40"/>
        </w:rPr>
        <w:sectPr w:rsidR="00127F78" w:rsidSect="005B2423">
          <w:footerReference w:type="default" r:id="rId10"/>
          <w:footerReference w:type="first" r:id="rId11"/>
          <w:pgSz w:w="11906" w:h="16838"/>
          <w:pgMar w:top="1134" w:right="424" w:bottom="851" w:left="426" w:header="708" w:footer="708" w:gutter="0"/>
          <w:cols w:space="708"/>
          <w:titlePg/>
          <w:docGrid w:linePitch="360"/>
        </w:sectPr>
      </w:pPr>
      <w:r>
        <w:rPr>
          <w:rFonts w:ascii="Monotype Corsiva" w:hAnsi="Monotype Corsiva"/>
          <w:b/>
          <w:color w:val="003600"/>
          <w:sz w:val="40"/>
          <w:szCs w:val="40"/>
        </w:rPr>
        <w:t>с.</w:t>
      </w:r>
      <w:r w:rsidR="00CC0A61" w:rsidRPr="00CC0A61">
        <w:rPr>
          <w:rFonts w:ascii="Monotype Corsiva" w:hAnsi="Monotype Corsiva"/>
          <w:b/>
          <w:color w:val="003600"/>
          <w:sz w:val="40"/>
          <w:szCs w:val="40"/>
        </w:rPr>
        <w:t xml:space="preserve"> Берендеево, 2020 г</w:t>
      </w:r>
    </w:p>
    <w:p w:rsidR="00CC0A61" w:rsidRDefault="00CC0A61" w:rsidP="00CC0A61">
      <w:pPr>
        <w:jc w:val="center"/>
        <w:rPr>
          <w:rFonts w:ascii="Monotype Corsiva" w:hAnsi="Monotype Corsiva"/>
          <w:b/>
          <w:color w:val="003600"/>
          <w:sz w:val="40"/>
          <w:szCs w:val="40"/>
        </w:rPr>
      </w:pPr>
    </w:p>
    <w:p w:rsidR="004231C0" w:rsidRDefault="004231C0" w:rsidP="004231C0"/>
    <w:p w:rsidR="004231C0" w:rsidRDefault="004231C0" w:rsidP="004231C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73DB3">
        <w:rPr>
          <w:rFonts w:ascii="Times New Roman" w:hAnsi="Times New Roman" w:cs="Times New Roman"/>
          <w:b/>
          <w:sz w:val="44"/>
          <w:szCs w:val="44"/>
        </w:rPr>
        <w:t>Математика в краеведении</w:t>
      </w:r>
    </w:p>
    <w:p w:rsidR="004231C0" w:rsidRDefault="004231C0" w:rsidP="004231C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231C0" w:rsidRPr="00D73DB3" w:rsidRDefault="004231C0" w:rsidP="004231C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(задачи, составленные на основе краеведческих исследовательских работ обучающихся Берендеевской средней школы)</w:t>
      </w:r>
    </w:p>
    <w:p w:rsidR="004231C0" w:rsidRDefault="004231C0" w:rsidP="004231C0"/>
    <w:p w:rsidR="004231C0" w:rsidRDefault="004231C0" w:rsidP="004231C0"/>
    <w:p w:rsidR="004231C0" w:rsidRDefault="004231C0" w:rsidP="004231C0"/>
    <w:p w:rsidR="004231C0" w:rsidRDefault="004231C0" w:rsidP="004231C0"/>
    <w:p w:rsidR="004231C0" w:rsidRDefault="004231C0" w:rsidP="004231C0"/>
    <w:p w:rsidR="004231C0" w:rsidRDefault="004231C0" w:rsidP="004231C0"/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</w:t>
      </w:r>
      <w:r w:rsidRPr="00D73DB3">
        <w:rPr>
          <w:rFonts w:ascii="Times New Roman" w:hAnsi="Times New Roman" w:cs="Times New Roman"/>
          <w:sz w:val="28"/>
          <w:szCs w:val="28"/>
        </w:rPr>
        <w:t xml:space="preserve">Составила: </w:t>
      </w:r>
      <w:r w:rsidRPr="00D73DB3">
        <w:rPr>
          <w:rFonts w:ascii="Times New Roman" w:hAnsi="Times New Roman" w:cs="Times New Roman"/>
          <w:b/>
          <w:sz w:val="28"/>
          <w:szCs w:val="28"/>
        </w:rPr>
        <w:t>Макарова И.А</w:t>
      </w:r>
      <w:r w:rsidRPr="00D73DB3">
        <w:rPr>
          <w:rFonts w:ascii="Times New Roman" w:hAnsi="Times New Roman" w:cs="Times New Roman"/>
          <w:sz w:val="28"/>
          <w:szCs w:val="28"/>
        </w:rPr>
        <w:t xml:space="preserve">., </w:t>
      </w: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D73DB3">
        <w:rPr>
          <w:rFonts w:ascii="Times New Roman" w:hAnsi="Times New Roman" w:cs="Times New Roman"/>
          <w:sz w:val="28"/>
          <w:szCs w:val="28"/>
        </w:rPr>
        <w:t xml:space="preserve">обучающаяся 11  класса </w:t>
      </w:r>
      <w:r>
        <w:rPr>
          <w:rFonts w:ascii="Times New Roman" w:hAnsi="Times New Roman" w:cs="Times New Roman"/>
          <w:sz w:val="28"/>
          <w:szCs w:val="28"/>
        </w:rPr>
        <w:t xml:space="preserve"> Берендеевской СШ  </w:t>
      </w: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</w:p>
    <w:p w:rsidR="004231C0" w:rsidRDefault="004231C0" w:rsidP="004231C0">
      <w:pPr>
        <w:rPr>
          <w:rFonts w:ascii="Times New Roman" w:hAnsi="Times New Roman" w:cs="Times New Roman"/>
          <w:sz w:val="28"/>
          <w:szCs w:val="28"/>
        </w:rPr>
      </w:pPr>
    </w:p>
    <w:p w:rsidR="004231C0" w:rsidRDefault="004231C0" w:rsidP="004231C0">
      <w:pPr>
        <w:jc w:val="center"/>
      </w:pPr>
      <w:r>
        <w:rPr>
          <w:rFonts w:ascii="Times New Roman" w:hAnsi="Times New Roman" w:cs="Times New Roman"/>
          <w:sz w:val="28"/>
          <w:szCs w:val="28"/>
        </w:rPr>
        <w:t>с. Берендеево, 2020 г</w:t>
      </w:r>
    </w:p>
    <w:p w:rsidR="004231C0" w:rsidRPr="00111AA3" w:rsidRDefault="004231C0" w:rsidP="00423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AA3">
        <w:rPr>
          <w:rFonts w:ascii="Times New Roman" w:hAnsi="Times New Roman" w:cs="Times New Roman"/>
          <w:b/>
          <w:sz w:val="28"/>
          <w:szCs w:val="28"/>
        </w:rPr>
        <w:lastRenderedPageBreak/>
        <w:t>«Здесь России стальная дорога протянулась на дальний восток»</w:t>
      </w:r>
      <w:r w:rsidR="007D1917">
        <w:rPr>
          <w:rStyle w:val="ae"/>
          <w:rFonts w:ascii="Times New Roman" w:hAnsi="Times New Roman" w:cs="Times New Roman"/>
          <w:b/>
          <w:sz w:val="28"/>
          <w:szCs w:val="28"/>
        </w:rPr>
        <w:footnoteReference w:id="2"/>
      </w:r>
    </w:p>
    <w:p w:rsidR="004231C0" w:rsidRDefault="004231C0" w:rsidP="004231C0">
      <w:pPr>
        <w:rPr>
          <w:rFonts w:ascii="Times New Roman" w:hAnsi="Times New Roman" w:cs="Times New Roman"/>
          <w:sz w:val="24"/>
          <w:szCs w:val="24"/>
        </w:rPr>
      </w:pPr>
    </w:p>
    <w:p w:rsidR="004231C0" w:rsidRPr="00B75791" w:rsidRDefault="004231C0" w:rsidP="004231C0">
      <w:pPr>
        <w:rPr>
          <w:rFonts w:ascii="Times New Roman" w:hAnsi="Times New Roman" w:cs="Times New Roman"/>
          <w:b/>
          <w:sz w:val="28"/>
          <w:szCs w:val="28"/>
        </w:rPr>
      </w:pPr>
      <w:r w:rsidRPr="00B75791">
        <w:rPr>
          <w:rFonts w:ascii="Times New Roman" w:hAnsi="Times New Roman" w:cs="Times New Roman"/>
          <w:b/>
          <w:sz w:val="28"/>
          <w:szCs w:val="28"/>
        </w:rPr>
        <w:t>Справка:</w:t>
      </w:r>
      <w:r w:rsidR="00F2027E">
        <w:rPr>
          <w:rStyle w:val="ae"/>
          <w:rFonts w:ascii="Times New Roman" w:hAnsi="Times New Roman" w:cs="Times New Roman"/>
          <w:b/>
          <w:sz w:val="28"/>
          <w:szCs w:val="28"/>
        </w:rPr>
        <w:footnoteReference w:id="3"/>
      </w:r>
    </w:p>
    <w:p w:rsidR="004231C0" w:rsidRPr="00B15B17" w:rsidRDefault="004231C0" w:rsidP="00423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1003935</wp:posOffset>
            </wp:positionV>
            <wp:extent cx="2657475" cy="2133600"/>
            <wp:effectExtent l="19050" t="0" r="9525" b="0"/>
            <wp:wrapTight wrapText="bothSides">
              <wp:wrapPolygon edited="0">
                <wp:start x="-155" y="0"/>
                <wp:lineTo x="-155" y="21407"/>
                <wp:lineTo x="21677" y="21407"/>
                <wp:lineTo x="21677" y="0"/>
                <wp:lineTo x="-155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877" b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AA3">
        <w:rPr>
          <w:rFonts w:ascii="Times New Roman" w:hAnsi="Times New Roman" w:cs="Times New Roman"/>
          <w:sz w:val="24"/>
          <w:szCs w:val="24"/>
        </w:rPr>
        <w:t xml:space="preserve">История села Берендеева начинается с возникновения путевой остановки «Берендеево» в малолюдной, лесистой и болотистой местности, ещё не имеющей пригодных путей к городу Переславлю. </w:t>
      </w:r>
      <w:r w:rsidRPr="00111AA3">
        <w:rPr>
          <w:rFonts w:ascii="Times New Roman" w:hAnsi="Times New Roman" w:cs="Times New Roman"/>
          <w:color w:val="222222"/>
          <w:sz w:val="24"/>
          <w:szCs w:val="24"/>
        </w:rPr>
        <w:t>Первый поезд от Москвы до Ростова прошёл</w:t>
      </w:r>
      <w:r w:rsidRPr="00111AA3"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 w:rsidRPr="00111AA3">
        <w:rPr>
          <w:rFonts w:ascii="Times New Roman" w:hAnsi="Times New Roman" w:cs="Times New Roman"/>
          <w:color w:val="222222"/>
          <w:sz w:val="24"/>
          <w:szCs w:val="24"/>
        </w:rPr>
        <w:t>1 </w:t>
      </w:r>
      <w:hyperlink r:id="rId13" w:tooltip="13 января" w:history="1">
        <w:r w:rsidRPr="00322C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(13) января</w:t>
        </w:r>
      </w:hyperlink>
      <w:r w:rsidRPr="00322C2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4" w:tooltip="1870 год в истории железнодорожного транспорта" w:history="1">
        <w:r w:rsidRPr="00322C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1870 года</w:t>
        </w:r>
      </w:hyperlink>
      <w:r w:rsidRPr="00111AA3">
        <w:rPr>
          <w:rFonts w:ascii="Times New Roman" w:hAnsi="Times New Roman" w:cs="Times New Roman"/>
          <w:color w:val="222222"/>
          <w:sz w:val="24"/>
          <w:szCs w:val="24"/>
        </w:rPr>
        <w:t xml:space="preserve">. Движение до Ярославля открыто в том же 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111AA3">
        <w:rPr>
          <w:rFonts w:ascii="Times New Roman" w:hAnsi="Times New Roman" w:cs="Times New Roman"/>
          <w:color w:val="222222"/>
          <w:sz w:val="24"/>
          <w:szCs w:val="24"/>
        </w:rPr>
        <w:t>году18 февраля</w:t>
      </w:r>
      <w:r w:rsidRPr="00111AA3"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 w:rsidRPr="00322C2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15" w:tooltip="2 марта" w:history="1">
        <w:r w:rsidRPr="00322C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2 марта</w:t>
        </w:r>
      </w:hyperlink>
      <w:r w:rsidRPr="00322C2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111A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Долгое время путь был одноколейным. Поезда в оба направления ходили редко, а водили их маломощные  паровозы с небольшой скоростью, около 50 вёрст/ч. (1 верста=1, 0668 км). Уровень комфорта и стоимость проезда в поездах заметно различался в зависимости от класса вагонов. Тарифы в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B15B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века назначались так: поездка </w:t>
      </w:r>
      <w:r w:rsidR="00F92A3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вагоне первого класса   стоила в полтора раза больше, чем в вагоне  второго </w:t>
      </w:r>
      <w:r w:rsidR="00B47FC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класса. Во втором классе – в полтора раза дороже, чем в третьем. В свою очередь, четвёртый класс обходился дешевле третьего </w:t>
      </w:r>
      <w:r w:rsidR="00B47FC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также в полтора раза.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111AA3">
        <w:rPr>
          <w:rFonts w:ascii="Times New Roman" w:hAnsi="Times New Roman" w:cs="Times New Roman"/>
          <w:b/>
          <w:sz w:val="24"/>
          <w:szCs w:val="24"/>
        </w:rPr>
        <w:t>станция Берендеево (начало 20 в)</w:t>
      </w:r>
    </w:p>
    <w:p w:rsidR="00B17834" w:rsidRDefault="00B17834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191770</wp:posOffset>
            </wp:positionV>
            <wp:extent cx="2657475" cy="2019300"/>
            <wp:effectExtent l="19050" t="0" r="9525" b="0"/>
            <wp:wrapTight wrapText="bothSides">
              <wp:wrapPolygon edited="0">
                <wp:start x="-155" y="0"/>
                <wp:lineTo x="-155" y="21396"/>
                <wp:lineTo x="21677" y="21396"/>
                <wp:lineTo x="21677" y="0"/>
                <wp:lineTo x="-155" y="0"/>
              </wp:wrapPolygon>
            </wp:wrapTight>
            <wp:docPr id="2" name="Рисунок 2" descr="вагон 3 клас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вагон 3 класс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70D52">
        <w:rPr>
          <w:rFonts w:ascii="Times New Roman" w:hAnsi="Times New Roman" w:cs="Times New Roman"/>
          <w:sz w:val="24"/>
          <w:szCs w:val="24"/>
        </w:rPr>
        <w:t> 1879 года вагоны  окрашивались строго в соответствии со своим классом: первый класс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D52">
        <w:rPr>
          <w:rFonts w:ascii="Times New Roman" w:hAnsi="Times New Roman" w:cs="Times New Roman"/>
          <w:sz w:val="24"/>
          <w:szCs w:val="24"/>
        </w:rPr>
        <w:t>в синий цвет, второй – в желтый, светло-коричневый или золотистый, третий – в зел</w:t>
      </w:r>
      <w:r w:rsidR="00E37CD5">
        <w:rPr>
          <w:rFonts w:ascii="Times New Roman" w:hAnsi="Times New Roman" w:cs="Times New Roman"/>
          <w:sz w:val="24"/>
          <w:szCs w:val="24"/>
        </w:rPr>
        <w:t>ё</w:t>
      </w:r>
      <w:r w:rsidRPr="00670D52">
        <w:rPr>
          <w:rFonts w:ascii="Times New Roman" w:hAnsi="Times New Roman" w:cs="Times New Roman"/>
          <w:sz w:val="24"/>
          <w:szCs w:val="24"/>
        </w:rPr>
        <w:t>ный, четвертый – в серый. </w:t>
      </w:r>
      <w:r w:rsidRPr="00670D52">
        <w:rPr>
          <w:rFonts w:ascii="Times New Roman" w:hAnsi="Times New Roman" w:cs="Times New Roman"/>
          <w:sz w:val="24"/>
          <w:szCs w:val="24"/>
        </w:rPr>
        <w:br/>
      </w:r>
    </w:p>
    <w:p w:rsidR="004231C0" w:rsidRDefault="004231C0" w:rsidP="004231C0">
      <w:pPr>
        <w:rPr>
          <w:rFonts w:ascii="Times New Roman" w:hAnsi="Times New Roman" w:cs="Times New Roman"/>
          <w:b/>
          <w:sz w:val="24"/>
          <w:szCs w:val="24"/>
        </w:rPr>
      </w:pPr>
    </w:p>
    <w:p w:rsidR="004231C0" w:rsidRDefault="004231C0" w:rsidP="004231C0">
      <w:pPr>
        <w:rPr>
          <w:rFonts w:ascii="Times New Roman" w:hAnsi="Times New Roman" w:cs="Times New Roman"/>
          <w:b/>
          <w:sz w:val="24"/>
          <w:szCs w:val="24"/>
        </w:rPr>
      </w:pPr>
    </w:p>
    <w:p w:rsidR="004231C0" w:rsidRDefault="004231C0" w:rsidP="004231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17834">
        <w:rPr>
          <w:rFonts w:ascii="Times New Roman" w:hAnsi="Times New Roman" w:cs="Times New Roman"/>
          <w:b/>
          <w:sz w:val="24"/>
          <w:szCs w:val="24"/>
        </w:rPr>
        <w:t xml:space="preserve">               вагон </w:t>
      </w:r>
      <w:r w:rsidR="00B1783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B17834" w:rsidRPr="004231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834">
        <w:rPr>
          <w:rFonts w:ascii="Times New Roman" w:hAnsi="Times New Roman" w:cs="Times New Roman"/>
          <w:b/>
          <w:sz w:val="24"/>
          <w:szCs w:val="24"/>
        </w:rPr>
        <w:t>класса</w:t>
      </w:r>
    </w:p>
    <w:p w:rsidR="00E038A0" w:rsidRDefault="00E038A0" w:rsidP="004231C0">
      <w:pPr>
        <w:rPr>
          <w:rFonts w:ascii="Times New Roman" w:hAnsi="Times New Roman" w:cs="Times New Roman"/>
          <w:b/>
          <w:sz w:val="24"/>
          <w:szCs w:val="24"/>
        </w:rPr>
      </w:pPr>
    </w:p>
    <w:p w:rsidR="004231C0" w:rsidRDefault="004231C0" w:rsidP="00423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</w:p>
    <w:p w:rsidR="004231C0" w:rsidRDefault="004231C0" w:rsidP="004231C0">
      <w:pPr>
        <w:spacing w:before="2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Берендеево начинает свою истории от одноимённой станции Московско -Ярославской железной дороги. В 2020 году железнодорожной станции Берендеево исполняется 151 год со дня основания. В каком году открыта станция Берендеево?</w:t>
      </w:r>
    </w:p>
    <w:p w:rsidR="00127F78" w:rsidRDefault="004231C0" w:rsidP="000E32A8">
      <w:pPr>
        <w:tabs>
          <w:tab w:val="left" w:pos="930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231C0" w:rsidRPr="00764CC0" w:rsidRDefault="004231C0" w:rsidP="000E32A8">
      <w:pPr>
        <w:tabs>
          <w:tab w:val="left" w:pos="930"/>
        </w:tabs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764CC0">
        <w:rPr>
          <w:rFonts w:ascii="Times New Roman" w:hAnsi="Times New Roman" w:cs="Times New Roman"/>
          <w:b/>
          <w:sz w:val="24"/>
          <w:szCs w:val="24"/>
        </w:rPr>
        <w:lastRenderedPageBreak/>
        <w:t>Задача 2.</w:t>
      </w:r>
    </w:p>
    <w:p w:rsidR="004231C0" w:rsidRDefault="004231C0" w:rsidP="00423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строительстве Российских железных дорог была установлена стандартная ширина колеи 5 футов (1 фут = 30,48 см.).   Изменилась ли ширина колеи с тех пор, если в настоящее время она составляет 1524</w:t>
      </w:r>
      <w:r w:rsidR="00547B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мм</w:t>
      </w:r>
      <w:r w:rsidR="00547B91">
        <w:rPr>
          <w:rFonts w:ascii="Times New Roman" w:hAnsi="Times New Roman" w:cs="Times New Roman"/>
          <w:sz w:val="24"/>
          <w:szCs w:val="24"/>
        </w:rPr>
        <w:t>?</w:t>
      </w:r>
    </w:p>
    <w:p w:rsidR="004231C0" w:rsidRPr="00642CA9" w:rsidRDefault="004231C0" w:rsidP="004231C0">
      <w:pPr>
        <w:rPr>
          <w:rFonts w:ascii="Times New Roman" w:hAnsi="Times New Roman" w:cs="Times New Roman"/>
          <w:sz w:val="24"/>
          <w:szCs w:val="24"/>
        </w:rPr>
      </w:pPr>
      <w:r w:rsidRPr="00A8558C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8558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7FCA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Четыре студента: Пётр</w:t>
      </w:r>
      <w:r w:rsidR="00CA7D94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, Иван</w:t>
      </w:r>
      <w:r w:rsidR="00CA7D94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, Андре</w:t>
      </w:r>
      <w:r w:rsidR="00CA7D94"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z w:val="24"/>
          <w:szCs w:val="24"/>
        </w:rPr>
        <w:t xml:space="preserve"> и Васил</w:t>
      </w:r>
      <w:r w:rsidR="00CA7D94">
        <w:rPr>
          <w:rFonts w:ascii="Times New Roman" w:hAnsi="Times New Roman" w:cs="Times New Roman"/>
          <w:sz w:val="24"/>
          <w:szCs w:val="24"/>
        </w:rPr>
        <w:t>ьев</w:t>
      </w:r>
      <w:r>
        <w:rPr>
          <w:rFonts w:ascii="Times New Roman" w:hAnsi="Times New Roman" w:cs="Times New Roman"/>
          <w:sz w:val="24"/>
          <w:szCs w:val="24"/>
        </w:rPr>
        <w:t xml:space="preserve"> встретились на станции Берендеево, чтобы отправиться к месту учёбы – в Ярославль. Оделись они просто, 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CA7D94">
        <w:rPr>
          <w:rFonts w:ascii="Times New Roman" w:hAnsi="Times New Roman" w:cs="Times New Roman"/>
          <w:sz w:val="24"/>
          <w:szCs w:val="24"/>
        </w:rPr>
        <w:t xml:space="preserve"> </w:t>
      </w:r>
      <w:r w:rsidRPr="00F53E2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дорожному, и только Иван</w:t>
      </w:r>
      <w:r w:rsidR="00744655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выделялся ярким костюмом синего цвета. В железнодорожной кассе оказались непроданными лишь четыре билета: один билет – в вагон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класса, один</w:t>
      </w:r>
      <w:r w:rsidR="00B47F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 вагон</w:t>
      </w:r>
      <w:r w:rsidRPr="00F53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класса, один- в вагон</w:t>
      </w:r>
      <w:r w:rsidRPr="00F53E2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53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класса и один- в вагон</w:t>
      </w:r>
      <w:r w:rsidRPr="00F53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класса. Эти билеты и достались студентам. Оказалось, что  у Петр</w:t>
      </w:r>
      <w:r w:rsidR="00744655">
        <w:rPr>
          <w:rFonts w:ascii="Times New Roman" w:hAnsi="Times New Roman" w:cs="Times New Roman"/>
          <w:sz w:val="24"/>
          <w:szCs w:val="24"/>
        </w:rPr>
        <w:t>ова</w:t>
      </w:r>
      <w:r>
        <w:rPr>
          <w:rFonts w:ascii="Times New Roman" w:hAnsi="Times New Roman" w:cs="Times New Roman"/>
          <w:sz w:val="24"/>
          <w:szCs w:val="24"/>
        </w:rPr>
        <w:t xml:space="preserve"> – билет не 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F4C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не в</w:t>
      </w:r>
      <w:r w:rsidRPr="00CF4C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 класс; цвет костюма Иван</w:t>
      </w:r>
      <w:r w:rsidR="00744655">
        <w:rPr>
          <w:rFonts w:ascii="Times New Roman" w:hAnsi="Times New Roman" w:cs="Times New Roman"/>
          <w:sz w:val="24"/>
          <w:szCs w:val="24"/>
        </w:rPr>
        <w:t>ова</w:t>
      </w:r>
      <w:r>
        <w:rPr>
          <w:rFonts w:ascii="Times New Roman" w:hAnsi="Times New Roman" w:cs="Times New Roman"/>
          <w:sz w:val="24"/>
          <w:szCs w:val="24"/>
        </w:rPr>
        <w:t xml:space="preserve"> не совпадал с цветом его вагона; Андре</w:t>
      </w:r>
      <w:r w:rsidR="00744655"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z w:val="24"/>
          <w:szCs w:val="24"/>
        </w:rPr>
        <w:t xml:space="preserve">  поедет в вагоне не синего и не жёлтого цвета; П</w:t>
      </w:r>
      <w:r w:rsidR="0074465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тр</w:t>
      </w:r>
      <w:r w:rsidR="00744655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– не в зелёном; билет Иван</w:t>
      </w:r>
      <w:r w:rsidR="00744655">
        <w:rPr>
          <w:rFonts w:ascii="Times New Roman" w:hAnsi="Times New Roman" w:cs="Times New Roman"/>
          <w:sz w:val="24"/>
          <w:szCs w:val="24"/>
        </w:rPr>
        <w:t>ова</w:t>
      </w:r>
      <w:r>
        <w:rPr>
          <w:rFonts w:ascii="Times New Roman" w:hAnsi="Times New Roman" w:cs="Times New Roman"/>
          <w:sz w:val="24"/>
          <w:szCs w:val="24"/>
        </w:rPr>
        <w:t xml:space="preserve"> дороже, чем билет Андре</w:t>
      </w:r>
      <w:r w:rsidR="00744655">
        <w:rPr>
          <w:rFonts w:ascii="Times New Roman" w:hAnsi="Times New Roman" w:cs="Times New Roman"/>
          <w:sz w:val="24"/>
          <w:szCs w:val="24"/>
        </w:rPr>
        <w:t>ева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31C0" w:rsidRDefault="000E32A8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вагоне какого цвета поедет каждый из студентов</w:t>
      </w:r>
      <w:r w:rsidR="004231C0">
        <w:rPr>
          <w:rFonts w:ascii="Times New Roman" w:hAnsi="Times New Roman" w:cs="Times New Roman"/>
          <w:sz w:val="24"/>
          <w:szCs w:val="24"/>
        </w:rPr>
        <w:t>? (</w:t>
      </w:r>
      <w:r w:rsidR="004231C0" w:rsidRPr="00642CA9">
        <w:rPr>
          <w:rFonts w:ascii="Times New Roman" w:hAnsi="Times New Roman" w:cs="Times New Roman"/>
          <w:sz w:val="24"/>
          <w:szCs w:val="24"/>
        </w:rPr>
        <w:t xml:space="preserve">См. </w:t>
      </w:r>
      <w:r w:rsidR="004231C0">
        <w:rPr>
          <w:rFonts w:ascii="Times New Roman" w:hAnsi="Times New Roman" w:cs="Times New Roman"/>
          <w:sz w:val="24"/>
          <w:szCs w:val="24"/>
        </w:rPr>
        <w:t>справку</w:t>
      </w:r>
      <w:r w:rsidR="004231C0" w:rsidRPr="00642CA9">
        <w:rPr>
          <w:rFonts w:ascii="Times New Roman" w:hAnsi="Times New Roman" w:cs="Times New Roman"/>
          <w:sz w:val="24"/>
          <w:szCs w:val="24"/>
        </w:rPr>
        <w:t>)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231C0" w:rsidRPr="00A06916" w:rsidRDefault="004231C0" w:rsidP="004231C0">
      <w:pPr>
        <w:rPr>
          <w:rFonts w:ascii="Times New Roman" w:hAnsi="Times New Roman" w:cs="Times New Roman"/>
          <w:b/>
          <w:sz w:val="24"/>
          <w:szCs w:val="24"/>
        </w:rPr>
      </w:pPr>
      <w:r w:rsidRPr="00A06916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4.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Купец С. отправился по железной дороге из Берендеева в Рязанцево</w:t>
      </w:r>
      <w:r w:rsidR="00A705B7">
        <w:rPr>
          <w:rFonts w:ascii="Times New Roman" w:hAnsi="Times New Roman" w:cs="Times New Roman"/>
          <w:sz w:val="24"/>
          <w:szCs w:val="24"/>
        </w:rPr>
        <w:t>, чтобы навестить</w:t>
      </w:r>
      <w:r>
        <w:rPr>
          <w:rFonts w:ascii="Times New Roman" w:hAnsi="Times New Roman" w:cs="Times New Roman"/>
          <w:sz w:val="24"/>
          <w:szCs w:val="24"/>
        </w:rPr>
        <w:t xml:space="preserve"> свое</w:t>
      </w:r>
      <w:r w:rsidR="00A705B7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компаньон</w:t>
      </w:r>
      <w:r w:rsidR="00A705B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по</w:t>
      </w:r>
      <w:r w:rsidR="00945CD5">
        <w:rPr>
          <w:rFonts w:ascii="Times New Roman" w:hAnsi="Times New Roman" w:cs="Times New Roman"/>
          <w:sz w:val="24"/>
          <w:szCs w:val="24"/>
        </w:rPr>
        <w:t>ручил</w:t>
      </w:r>
      <w:r>
        <w:rPr>
          <w:rFonts w:ascii="Times New Roman" w:hAnsi="Times New Roman" w:cs="Times New Roman"/>
          <w:sz w:val="24"/>
          <w:szCs w:val="24"/>
        </w:rPr>
        <w:t xml:space="preserve"> камердинер</w:t>
      </w:r>
      <w:r w:rsidR="00945CD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сопровождающего его в поездках, собрать багаж и купить 2 билета на проезд в вагон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011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класса. 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Рязанцева С. решил проследовать в уездный город Переславль по торговым делам. Для поездки заложили дрожки, куда  поместили  багаж, принадлежащий С., а камердинер, получив от С. деньги на обратный проезд  в вагоне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класса, поспешил на железнодорожную станцию. Он должен был доставить в Берендеево породистого щенка, подаренного купцу С. компаньоном.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Покупая билет, камердинер решил сэкономить для себя некоторую сумму денег, и приобрёл билеты в вагон 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D45B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7D45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 w:rsidRPr="00A06916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Считая расстояние между станциями Берендеево и Рязанцево равным 17 верстам,  ответьте на вопросы, пользуясь таблицей: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В какую сумму обошлась купцу С. поездка по железной дороге от Берендеева до Рязанцева и обратно?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Сколько денег сэкономил для себя камердинер?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130"/>
        <w:gridCol w:w="2913"/>
        <w:gridCol w:w="2010"/>
        <w:gridCol w:w="2010"/>
      </w:tblGrid>
      <w:tr w:rsidR="004231C0" w:rsidTr="00CD345A">
        <w:tc>
          <w:tcPr>
            <w:tcW w:w="0" w:type="auto"/>
          </w:tcPr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пассажирского</w:t>
            </w:r>
          </w:p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билета </w:t>
            </w:r>
          </w:p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(копеек с версты)</w:t>
            </w:r>
          </w:p>
        </w:tc>
        <w:tc>
          <w:tcPr>
            <w:tcW w:w="0" w:type="auto"/>
          </w:tcPr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Провоз багажа</w:t>
            </w:r>
          </w:p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(копеек с версты)</w:t>
            </w:r>
          </w:p>
        </w:tc>
        <w:tc>
          <w:tcPr>
            <w:tcW w:w="0" w:type="auto"/>
          </w:tcPr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Провоз собаки</w:t>
            </w:r>
          </w:p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(копеек с версты)</w:t>
            </w:r>
          </w:p>
        </w:tc>
      </w:tr>
      <w:tr w:rsidR="004231C0" w:rsidTr="00CD345A">
        <w:tc>
          <w:tcPr>
            <w:tcW w:w="0" w:type="auto"/>
          </w:tcPr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Вагон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4231C0" w:rsidRPr="00183F29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vAlign w:val="center"/>
          </w:tcPr>
          <w:p w:rsidR="004231C0" w:rsidRDefault="004231C0" w:rsidP="00CD34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231C0" w:rsidRDefault="004231C0" w:rsidP="00CD34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4231C0" w:rsidRDefault="004231C0" w:rsidP="00CD34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231C0" w:rsidTr="00CD345A">
        <w:tc>
          <w:tcPr>
            <w:tcW w:w="0" w:type="auto"/>
          </w:tcPr>
          <w:p w:rsidR="004231C0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  <w:p w:rsidR="004231C0" w:rsidRPr="00183F29" w:rsidRDefault="004231C0" w:rsidP="00CD34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vAlign w:val="center"/>
          </w:tcPr>
          <w:p w:rsidR="004231C0" w:rsidRPr="00EE4F61" w:rsidRDefault="004231C0" w:rsidP="00CD34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61">
              <w:rPr>
                <w:rFonts w:ascii="Times New Roman" w:hAnsi="Times New Roman" w:cs="Times New Roman"/>
                <w:sz w:val="24"/>
                <w:szCs w:val="24"/>
              </w:rPr>
              <w:t xml:space="preserve">1,3 </w:t>
            </w:r>
          </w:p>
        </w:tc>
        <w:tc>
          <w:tcPr>
            <w:tcW w:w="0" w:type="auto"/>
            <w:vAlign w:val="center"/>
          </w:tcPr>
          <w:p w:rsidR="004231C0" w:rsidRDefault="004231C0" w:rsidP="00CD34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4231C0" w:rsidRDefault="004231C0" w:rsidP="00CD34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4231C0" w:rsidRPr="007D45B3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231C0" w:rsidRDefault="004231C0" w:rsidP="004231C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231C0" w:rsidRPr="001E6F0A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 w:rsidRPr="00A06916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F0A">
        <w:rPr>
          <w:rFonts w:ascii="Times New Roman" w:hAnsi="Times New Roman" w:cs="Times New Roman"/>
          <w:sz w:val="24"/>
          <w:szCs w:val="24"/>
        </w:rPr>
        <w:t>Практическое задание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фрагмент старинной карты Переславского уезда Владимирской губернии</w:t>
      </w:r>
      <w:r w:rsidR="001E34EE">
        <w:rPr>
          <w:rStyle w:val="ae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>, рассчитайте, на сколько вёрст больше проехал С. от Рязанцева до Берендеева, следуя через Переславль, чем его камердинер - по железной дороге</w:t>
      </w:r>
      <w:r w:rsidR="003B7A2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(См. приложение 1)</w:t>
      </w:r>
    </w:p>
    <w:p w:rsidR="004231C0" w:rsidRDefault="004231C0" w:rsidP="004231C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231C0" w:rsidRDefault="004231C0" w:rsidP="004231C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5</w:t>
      </w:r>
      <w:r w:rsidRPr="002A296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(</w:t>
      </w:r>
      <w:r w:rsidRPr="00145D0D">
        <w:rPr>
          <w:rFonts w:ascii="Times New Roman" w:hAnsi="Times New Roman" w:cs="Times New Roman"/>
          <w:sz w:val="24"/>
          <w:szCs w:val="24"/>
        </w:rPr>
        <w:t>Практическое задание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231C0" w:rsidRPr="00145D0D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 w:rsidRPr="002A296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открытия железнодорожного сообщения Москва – Ярославль, жители Переславского уезда перемещались между населёнными пунктами пешком или в конных экипажах. Пользуясь картой  1896 года (см. приложение 1), решите задачу: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 пассажирские поезда ходили со скоростью около 50 вёрст в час. На сколько больше требовалось времени, чтобы доехать от Берендеева до Рязанцева в конном экипаже, следуя просёлочными дорогами со средней скоростью 10 вёрст в час по маршруту Берендеево – Милославка – Спасское – Рождественно – Новосёлка – Борисово – Ониково – Рязанцево, чем на поезде?</w:t>
      </w:r>
    </w:p>
    <w:p w:rsidR="004231C0" w:rsidRPr="00660FB6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231C0" w:rsidRDefault="004231C0" w:rsidP="004231C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6</w:t>
      </w:r>
      <w:r w:rsidRPr="003828E9">
        <w:rPr>
          <w:rFonts w:ascii="Times New Roman" w:hAnsi="Times New Roman" w:cs="Times New Roman"/>
          <w:b/>
          <w:sz w:val="24"/>
          <w:szCs w:val="24"/>
        </w:rPr>
        <w:t>.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в. тарифы за проезд по железной дороге в вагонах</w:t>
      </w:r>
      <w:r w:rsidRPr="00B027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27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28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классов составляли геометрическую прогрессию со знаменателем 1,5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.  Сколько нужно было заплатить пассажиру за проезд от Берендеева до Ростова в вагоне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класса, если билет 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класс стоил 3 копейки с версты, а расстояние между станциями 80 вёрст.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231C0" w:rsidRDefault="004231C0" w:rsidP="004231C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7</w:t>
      </w:r>
      <w:r w:rsidRPr="00E1348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31C0" w:rsidRDefault="004231C0" w:rsidP="004231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97A30">
        <w:rPr>
          <w:rFonts w:ascii="Times New Roman" w:hAnsi="Times New Roman" w:cs="Times New Roman"/>
          <w:sz w:val="24"/>
          <w:szCs w:val="24"/>
        </w:rPr>
        <w:t>стихотворении «Ленин в Переславских Горках»</w:t>
      </w:r>
      <w:r w:rsidR="004512E0">
        <w:rPr>
          <w:rStyle w:val="ae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 xml:space="preserve"> берендеевского поэта Михаила Никитича Карсакова есть строчки: </w:t>
      </w:r>
    </w:p>
    <w:p w:rsidR="004231C0" w:rsidRPr="00970622" w:rsidRDefault="004231C0" w:rsidP="004231C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70622">
        <w:rPr>
          <w:rFonts w:ascii="Times New Roman" w:hAnsi="Times New Roman" w:cs="Times New Roman"/>
          <w:sz w:val="24"/>
          <w:szCs w:val="24"/>
        </w:rPr>
        <w:t xml:space="preserve">«…Идейный разгром </w:t>
      </w:r>
    </w:p>
    <w:p w:rsidR="004231C0" w:rsidRPr="00970622" w:rsidRDefault="004231C0" w:rsidP="004231C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70622">
        <w:rPr>
          <w:rFonts w:ascii="Times New Roman" w:hAnsi="Times New Roman" w:cs="Times New Roman"/>
          <w:sz w:val="24"/>
          <w:szCs w:val="24"/>
        </w:rPr>
        <w:t>Надо свершить над «друзьями народа».</w:t>
      </w:r>
    </w:p>
    <w:p w:rsidR="004231C0" w:rsidRPr="00970622" w:rsidRDefault="004231C0" w:rsidP="004231C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70622">
        <w:rPr>
          <w:rFonts w:ascii="Times New Roman" w:hAnsi="Times New Roman" w:cs="Times New Roman"/>
          <w:sz w:val="24"/>
          <w:szCs w:val="24"/>
        </w:rPr>
        <w:t>И едет Ульянов к Ганшиным в дом…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 w:rsidRPr="00970622">
        <w:rPr>
          <w:rFonts w:ascii="Times New Roman" w:hAnsi="Times New Roman" w:cs="Times New Roman"/>
          <w:sz w:val="24"/>
          <w:szCs w:val="24"/>
        </w:rPr>
        <w:t>Ему только двадцать четыре года!»</w:t>
      </w:r>
    </w:p>
    <w:p w:rsidR="004231C0" w:rsidRDefault="004231C0" w:rsidP="004231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Известно, что в усадьбе Ганшиных В.И.Ульянов (Ленин) печатал книгу «Что такое «Друзья народа» и как они воюют против социал-демократов».  В каком году печаталась книга, если  В.И. Ленин родился в год открытия  железнодорожного движения от Москвы до Ярославля?</w:t>
      </w:r>
    </w:p>
    <w:p w:rsidR="004231C0" w:rsidRDefault="004231C0" w:rsidP="004231C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30EE6">
        <w:rPr>
          <w:rFonts w:ascii="Times New Roman" w:hAnsi="Times New Roman" w:cs="Times New Roman"/>
          <w:b/>
          <w:sz w:val="24"/>
          <w:szCs w:val="24"/>
        </w:rPr>
        <w:t>Задача 8.</w:t>
      </w:r>
    </w:p>
    <w:p w:rsidR="004231C0" w:rsidRDefault="004231C0" w:rsidP="00423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14 ч 15</w:t>
      </w:r>
      <w:r w:rsidR="00CD6A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 мимо наблюдателя, стоящего на платформе железнодорожной станции Берендеево, проследовал пассажирский состав. Наблюдатель зафиксировал, что 16 вагонов проехали мимо него за 22 секунды. В поезде едет пассажир, которому нужно на станции Александров пересесть в электричку, отправляющуюся в 15 ч 20 мин. Успеет ли этот пассажир к электричке, если считать, что поезд идёт с постоянной скоростью и на перегоне Берендеево – Александров не делает промежуточных остановок?</w:t>
      </w:r>
    </w:p>
    <w:p w:rsidR="004231C0" w:rsidRPr="00A13503" w:rsidRDefault="004231C0" w:rsidP="00423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Берендеево находится на 145 км от Москвы, станция Александров – на 107 км. Длина вагона с учётом сцепки – 24, 75 м.</w:t>
      </w:r>
    </w:p>
    <w:p w:rsidR="00E038A0" w:rsidRPr="007B1E32" w:rsidRDefault="00E038A0" w:rsidP="00E038A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E32">
        <w:rPr>
          <w:rFonts w:ascii="Times New Roman" w:hAnsi="Times New Roman" w:cs="Times New Roman"/>
          <w:b/>
          <w:sz w:val="28"/>
          <w:szCs w:val="28"/>
        </w:rPr>
        <w:lastRenderedPageBreak/>
        <w:t>Монеты рассказывают</w:t>
      </w:r>
    </w:p>
    <w:p w:rsidR="00E038A0" w:rsidRPr="002568C3" w:rsidRDefault="00E038A0" w:rsidP="00E038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568C3">
        <w:rPr>
          <w:rFonts w:ascii="Times New Roman" w:hAnsi="Times New Roman" w:cs="Times New Roman"/>
          <w:b/>
          <w:sz w:val="24"/>
          <w:szCs w:val="24"/>
        </w:rPr>
        <w:t>Справка.</w:t>
      </w:r>
      <w:r w:rsidR="00A8632C">
        <w:rPr>
          <w:rStyle w:val="ae"/>
          <w:rFonts w:ascii="Times New Roman" w:hAnsi="Times New Roman" w:cs="Times New Roman"/>
          <w:b/>
          <w:sz w:val="24"/>
          <w:szCs w:val="24"/>
        </w:rPr>
        <w:footnoteReference w:id="6"/>
      </w:r>
    </w:p>
    <w:p w:rsidR="00E038A0" w:rsidRPr="00D37F1F" w:rsidRDefault="00E038A0" w:rsidP="00E038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6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37465</wp:posOffset>
            </wp:positionV>
            <wp:extent cx="2228850" cy="2419350"/>
            <wp:effectExtent l="57150" t="38100" r="57150" b="38100"/>
            <wp:wrapTight wrapText="bothSides">
              <wp:wrapPolygon edited="0">
                <wp:start x="-554" y="-340"/>
                <wp:lineTo x="-554" y="21940"/>
                <wp:lineTo x="21785" y="21940"/>
                <wp:lineTo x="21969" y="21940"/>
                <wp:lineTo x="22154" y="21600"/>
                <wp:lineTo x="22154" y="2041"/>
                <wp:lineTo x="21969" y="0"/>
                <wp:lineTo x="21785" y="-340"/>
                <wp:lineTo x="-554" y="-340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37F1F">
        <w:rPr>
          <w:rFonts w:ascii="Times New Roman" w:hAnsi="Times New Roman" w:cs="Times New Roman"/>
          <w:sz w:val="24"/>
          <w:szCs w:val="24"/>
        </w:rPr>
        <w:t>В 2006 году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37F1F">
        <w:rPr>
          <w:rFonts w:ascii="Times New Roman" w:hAnsi="Times New Roman" w:cs="Times New Roman"/>
          <w:sz w:val="24"/>
          <w:szCs w:val="24"/>
        </w:rPr>
        <w:t xml:space="preserve"> приступив к рытью котлована для строительства нового дома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7F1F">
        <w:rPr>
          <w:rFonts w:ascii="Times New Roman" w:hAnsi="Times New Roman" w:cs="Times New Roman"/>
          <w:sz w:val="24"/>
          <w:szCs w:val="24"/>
        </w:rPr>
        <w:t xml:space="preserve">в селе Ефимьеве, семья Сорокиных обнаружила клад старинных медных монет. </w:t>
      </w:r>
      <w:r w:rsidRPr="00D37F1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7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медных пятаков, 3 двухкопеечные монеты и 1 копейка.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Чеканка монет приходится на годы правления трёх императоров: Екатерины II (1762 -1796), Павла I (1796-1801), Александра I (1801-1825) и охватывает временной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промежуток с 1764 по 1804 гг.  </w:t>
      </w:r>
      <w:r w:rsidRPr="00171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Монеты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715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сохранились хорошо, на всех читаются надписи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московским ценам  1767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47 копеек хватило бы на покупку примерно 42 кг ржаного хлеба, или  13 кг калач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 или 14 кг французских булок</w:t>
      </w:r>
      <w:r w:rsidR="003417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1803 году на </w:t>
      </w:r>
      <w:r w:rsidRPr="00E241E1">
        <w:rPr>
          <w:rFonts w:ascii="Times New Roman" w:hAnsi="Times New Roman" w:cs="Times New Roman"/>
          <w:sz w:val="24"/>
          <w:szCs w:val="24"/>
        </w:rPr>
        <w:t>47 копеек</w:t>
      </w:r>
      <w:r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было купить 5 кг сливочного масла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2.5 кг говядины.</w:t>
      </w:r>
      <w:r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Годовое жалованье солдата при Александре 1 составляло около 10 рублей.  За 47 копеек можно было 5суток  лечиться в Переславской городской больнице или 9 раз обратиться в амбулаторию за рецептом на лекарства.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E038A0" w:rsidRDefault="00E038A0" w:rsidP="00E038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7F1F">
        <w:rPr>
          <w:rFonts w:ascii="Times New Roman" w:hAnsi="Times New Roman" w:cs="Times New Roman"/>
          <w:sz w:val="24"/>
          <w:szCs w:val="24"/>
        </w:rPr>
        <w:t xml:space="preserve">В конце </w:t>
      </w:r>
      <w:r w:rsidRPr="00D37F1F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37F1F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D37F1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D37F1F">
        <w:rPr>
          <w:rFonts w:ascii="Times New Roman" w:hAnsi="Times New Roman" w:cs="Times New Roman"/>
          <w:sz w:val="24"/>
          <w:szCs w:val="24"/>
        </w:rPr>
        <w:t xml:space="preserve"> вв. медные монеты в России чеканились по 16-рублёвой стопе. То есть из 1 пуда меди изготовляли денег на 16 рублей.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1 пуд = 40 фунтов = 16,38 кг;</w:t>
      </w:r>
    </w:p>
    <w:p w:rsidR="00E038A0" w:rsidRDefault="00E038A0" w:rsidP="00E038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 – обозначение достоинства на монетах или бумажных денежных знаках.</w:t>
      </w:r>
    </w:p>
    <w:p w:rsidR="00A60438" w:rsidRDefault="00A60438" w:rsidP="00E038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38A0" w:rsidRPr="00D40EBC" w:rsidRDefault="00E038A0" w:rsidP="00E038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40EBC">
        <w:rPr>
          <w:rFonts w:ascii="Times New Roman" w:hAnsi="Times New Roman" w:cs="Times New Roman"/>
          <w:b/>
          <w:sz w:val="24"/>
          <w:szCs w:val="24"/>
        </w:rPr>
        <w:t>Пользуясь справкой, решите задачи:</w:t>
      </w:r>
    </w:p>
    <w:p w:rsidR="00E038A0" w:rsidRPr="00D37F1F" w:rsidRDefault="00E038A0" w:rsidP="00E038A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7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7F1F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9</w:t>
      </w:r>
      <w:r w:rsidRPr="00D37F1F">
        <w:rPr>
          <w:rFonts w:ascii="Times New Roman" w:hAnsi="Times New Roman" w:cs="Times New Roman"/>
          <w:b/>
          <w:sz w:val="24"/>
          <w:szCs w:val="24"/>
        </w:rPr>
        <w:t>.</w:t>
      </w:r>
    </w:p>
    <w:p w:rsidR="00E038A0" w:rsidRPr="002568C3" w:rsidRDefault="00E038A0" w:rsidP="00E038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68C3">
        <w:rPr>
          <w:rFonts w:ascii="Times New Roman" w:hAnsi="Times New Roman" w:cs="Times New Roman"/>
          <w:sz w:val="24"/>
          <w:szCs w:val="24"/>
        </w:rPr>
        <w:t xml:space="preserve">Сколько монет номиналом а) 5 копеек;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568C3">
        <w:rPr>
          <w:rFonts w:ascii="Times New Roman" w:hAnsi="Times New Roman" w:cs="Times New Roman"/>
          <w:sz w:val="24"/>
          <w:szCs w:val="24"/>
        </w:rPr>
        <w:t xml:space="preserve">) 2 копейки;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568C3">
        <w:rPr>
          <w:rFonts w:ascii="Times New Roman" w:hAnsi="Times New Roman" w:cs="Times New Roman"/>
          <w:sz w:val="24"/>
          <w:szCs w:val="24"/>
        </w:rPr>
        <w:t xml:space="preserve">) 1 копейка получалось из пуда меди? </w:t>
      </w:r>
    </w:p>
    <w:p w:rsidR="00E038A0" w:rsidRPr="00D87887" w:rsidRDefault="00E038A0" w:rsidP="00E038A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87887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10</w:t>
      </w:r>
      <w:r w:rsidRPr="00D87887">
        <w:rPr>
          <w:rFonts w:ascii="Times New Roman" w:hAnsi="Times New Roman" w:cs="Times New Roman"/>
          <w:b/>
          <w:sz w:val="24"/>
          <w:szCs w:val="24"/>
        </w:rPr>
        <w:t>.</w:t>
      </w:r>
    </w:p>
    <w:p w:rsidR="00E038A0" w:rsidRPr="00D87887" w:rsidRDefault="00E038A0" w:rsidP="00E038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7887">
        <w:rPr>
          <w:rFonts w:ascii="Times New Roman" w:hAnsi="Times New Roman" w:cs="Times New Roman"/>
          <w:sz w:val="24"/>
          <w:szCs w:val="24"/>
        </w:rPr>
        <w:t xml:space="preserve"> Как</w:t>
      </w:r>
      <w:r>
        <w:rPr>
          <w:rFonts w:ascii="Times New Roman" w:hAnsi="Times New Roman" w:cs="Times New Roman"/>
          <w:sz w:val="24"/>
          <w:szCs w:val="24"/>
        </w:rPr>
        <w:t>ую массу в граммах имела</w:t>
      </w:r>
      <w:r w:rsidRPr="00D87887">
        <w:rPr>
          <w:rFonts w:ascii="Times New Roman" w:hAnsi="Times New Roman" w:cs="Times New Roman"/>
          <w:sz w:val="24"/>
          <w:szCs w:val="24"/>
        </w:rPr>
        <w:t xml:space="preserve"> монет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87887">
        <w:rPr>
          <w:rFonts w:ascii="Times New Roman" w:hAnsi="Times New Roman" w:cs="Times New Roman"/>
          <w:sz w:val="24"/>
          <w:szCs w:val="24"/>
        </w:rPr>
        <w:t xml:space="preserve"> номиналом </w:t>
      </w:r>
      <w:r>
        <w:rPr>
          <w:rFonts w:ascii="Times New Roman" w:hAnsi="Times New Roman" w:cs="Times New Roman"/>
          <w:sz w:val="24"/>
          <w:szCs w:val="24"/>
        </w:rPr>
        <w:t>а) 5 копеек; б) 2 копейки; в) 1 копейка</w:t>
      </w:r>
      <w:r w:rsidRPr="00D8788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038A0" w:rsidRPr="00D37F1F" w:rsidRDefault="00E038A0" w:rsidP="00E038A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038A0" w:rsidRDefault="00A60438" w:rsidP="00A60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038A0" w:rsidRPr="002568C3">
        <w:rPr>
          <w:rFonts w:ascii="Times New Roman" w:hAnsi="Times New Roman" w:cs="Times New Roman"/>
          <w:sz w:val="24"/>
          <w:szCs w:val="24"/>
        </w:rPr>
        <w:t>В</w:t>
      </w:r>
      <w:r w:rsidR="00E038A0">
        <w:rPr>
          <w:rFonts w:ascii="Times New Roman" w:hAnsi="Times New Roman" w:cs="Times New Roman"/>
          <w:sz w:val="24"/>
          <w:szCs w:val="24"/>
        </w:rPr>
        <w:t xml:space="preserve">се найденные монеты положили на одну чашку весов, на другую поставили гири.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60438" w:rsidRPr="002568C3" w:rsidRDefault="00A60438" w:rsidP="00A60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Какова должна быть масса гирь, чтобы весы пришли в равновесие?</w:t>
      </w:r>
    </w:p>
    <w:p w:rsidR="00E038A0" w:rsidRDefault="00A60438" w:rsidP="00A6043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038A0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12</w:t>
      </w:r>
      <w:r w:rsidR="00E038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38A0" w:rsidRDefault="00E038A0" w:rsidP="00E038A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B7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рестьяне села Ефимьева Иван и Василий в торговый день отправились на ярмарку в уездный город Переславль. Взяли медных денег. У Ивана было 14 монет по 5 копеек, 12 монет по 2 копейки и 6 –однокопеечных, а у Василия – 20 штук пятаков. Чей кошелёк оказался тяжелее?</w:t>
      </w:r>
    </w:p>
    <w:p w:rsidR="00E038A0" w:rsidRDefault="00E038A0" w:rsidP="00E038A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38A0" w:rsidRPr="006533D9" w:rsidRDefault="00E038A0" w:rsidP="00E038A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33D9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13</w:t>
      </w:r>
      <w:r w:rsidRPr="006533D9">
        <w:rPr>
          <w:rFonts w:ascii="Times New Roman" w:hAnsi="Times New Roman" w:cs="Times New Roman"/>
          <w:b/>
          <w:sz w:val="24"/>
          <w:szCs w:val="24"/>
        </w:rPr>
        <w:t>.</w:t>
      </w:r>
    </w:p>
    <w:p w:rsidR="00E038A0" w:rsidRDefault="00E038A0" w:rsidP="00E038A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731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1758 г переславский купец Ф.Ф. Угримов купил для своей ткацкой фабрики  540 душ крестьян за 9900 рублей, а в 1762 году ещё 550 душ за 20000 рублей. </w:t>
      </w:r>
    </w:p>
    <w:p w:rsidR="00E038A0" w:rsidRDefault="00E038A0" w:rsidP="00E038A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сколько раз увеличилась покупная цена одной души в 1762 г  по сравнению с 1758 г? (при выполнении вычислений стоимость одной души округлите до рублей). </w:t>
      </w:r>
    </w:p>
    <w:p w:rsidR="00E038A0" w:rsidRDefault="00E038A0" w:rsidP="00E038A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38A0" w:rsidRPr="005F7314" w:rsidRDefault="00E038A0" w:rsidP="00E038A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38A0" w:rsidRPr="00D37F1F" w:rsidRDefault="00E038A0" w:rsidP="00E038A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38A0" w:rsidRDefault="00E038A0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E038A0" w:rsidRDefault="00E038A0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7B1E32" w:rsidRPr="007B2524" w:rsidRDefault="007B1E32" w:rsidP="00F9502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524">
        <w:rPr>
          <w:rFonts w:ascii="Times New Roman" w:hAnsi="Times New Roman" w:cs="Times New Roman"/>
          <w:b/>
          <w:sz w:val="28"/>
          <w:szCs w:val="28"/>
        </w:rPr>
        <w:lastRenderedPageBreak/>
        <w:t>«Здесь свои у истории метки</w:t>
      </w:r>
      <w:r w:rsidR="00E469B6">
        <w:rPr>
          <w:rStyle w:val="ae"/>
          <w:rFonts w:ascii="Times New Roman" w:hAnsi="Times New Roman" w:cs="Times New Roman"/>
          <w:b/>
          <w:sz w:val="28"/>
          <w:szCs w:val="28"/>
        </w:rPr>
        <w:footnoteReference w:id="7"/>
      </w:r>
      <w:r w:rsidRPr="007B2524">
        <w:rPr>
          <w:rFonts w:ascii="Times New Roman" w:hAnsi="Times New Roman" w:cs="Times New Roman"/>
          <w:b/>
          <w:sz w:val="28"/>
          <w:szCs w:val="28"/>
        </w:rPr>
        <w:t>…»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6A3A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14</w:t>
      </w:r>
      <w:r w:rsidRPr="00F86A3A">
        <w:rPr>
          <w:rFonts w:ascii="Times New Roman" w:hAnsi="Times New Roman" w:cs="Times New Roman"/>
          <w:b/>
          <w:sz w:val="24"/>
          <w:szCs w:val="24"/>
        </w:rPr>
        <w:t>.</w:t>
      </w:r>
    </w:p>
    <w:p w:rsidR="00FE1EBA" w:rsidRDefault="00FE1EBA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Pr="00C02BF3" w:rsidRDefault="007B1E32" w:rsidP="007B1E32">
      <w:pPr>
        <w:rPr>
          <w:rFonts w:ascii="Times New Roman" w:hAnsi="Times New Roman" w:cs="Times New Roman"/>
          <w:sz w:val="24"/>
          <w:szCs w:val="24"/>
        </w:rPr>
      </w:pPr>
      <w:r w:rsidRPr="00C02BF3">
        <w:rPr>
          <w:rFonts w:ascii="Times New Roman" w:hAnsi="Times New Roman" w:cs="Times New Roman"/>
          <w:sz w:val="24"/>
          <w:szCs w:val="24"/>
        </w:rPr>
        <w:t xml:space="preserve">На фото представлен экспонат Музея-усадьбы Ганшиных –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C02BF3">
        <w:rPr>
          <w:rFonts w:ascii="Times New Roman" w:hAnsi="Times New Roman" w:cs="Times New Roman"/>
          <w:sz w:val="24"/>
          <w:szCs w:val="24"/>
        </w:rPr>
        <w:t>арта Переславского уезда Владимирской губернии (до 1926 г).  Какое число скрыто под зелёным прямоугольником?</w:t>
      </w:r>
    </w:p>
    <w:p w:rsidR="007B1E32" w:rsidRPr="00C02BF3" w:rsidRDefault="007B1E32" w:rsidP="007B1E32">
      <w:pPr>
        <w:rPr>
          <w:rFonts w:ascii="Times New Roman" w:hAnsi="Times New Roman" w:cs="Times New Roman"/>
          <w:sz w:val="24"/>
          <w:szCs w:val="24"/>
        </w:rPr>
      </w:pPr>
      <w:r w:rsidRPr="00C02BF3">
        <w:rPr>
          <w:rFonts w:ascii="Times New Roman" w:hAnsi="Times New Roman" w:cs="Times New Roman"/>
          <w:sz w:val="24"/>
          <w:szCs w:val="24"/>
        </w:rPr>
        <w:t>(Ответ округлите до разряда единиц)</w:t>
      </w:r>
    </w:p>
    <w:p w:rsidR="007B1E32" w:rsidRDefault="00C11866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7" style="position:absolute;margin-left:62.7pt;margin-top:241.7pt;width:24pt;height:10.35pt;z-index:251664384" fillcolor="#00b050"/>
        </w:pict>
      </w:r>
      <w:r w:rsidR="007B1E32" w:rsidRPr="00C02B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61498" cy="3276600"/>
            <wp:effectExtent l="19050" t="0" r="902" b="0"/>
            <wp:docPr id="5" name="Рисунок 2" descr="E:\DSCN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3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41" cy="328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D4494" w:rsidRDefault="002D4494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D4494" w:rsidRDefault="002D4494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Pr="00962B61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 г в Переславском районе Ярославской области проживало 20 514 человек</w:t>
      </w:r>
      <w:r w:rsidR="005C72FF">
        <w:rPr>
          <w:rStyle w:val="ae"/>
          <w:rFonts w:ascii="Times New Roman" w:hAnsi="Times New Roman" w:cs="Times New Roman"/>
          <w:sz w:val="24"/>
          <w:szCs w:val="24"/>
        </w:rPr>
        <w:footnoteReference w:id="8"/>
      </w:r>
      <w:r>
        <w:rPr>
          <w:rFonts w:ascii="Times New Roman" w:hAnsi="Times New Roman" w:cs="Times New Roman"/>
          <w:sz w:val="24"/>
          <w:szCs w:val="24"/>
        </w:rPr>
        <w:t>, а плотность населения составляла 6,6 чел/км</w:t>
      </w:r>
      <w:r w:rsidRPr="00C31F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 Вычислите площадь Переславского района с точностью до 1км</w:t>
      </w:r>
      <w:r w:rsidRPr="00962B6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120D" w:rsidRDefault="00C5120D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172EB2"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 xml:space="preserve">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в. в Переславском уезде пахота земли считалась мужской работой, а косили преимущественно женщины, замужние и  незамужние, начиная с 15-летнего возраста.</w:t>
      </w:r>
      <w:r w:rsidR="002D02C7">
        <w:rPr>
          <w:rStyle w:val="ae"/>
          <w:rFonts w:ascii="Times New Roman" w:hAnsi="Times New Roman" w:cs="Times New Roman"/>
          <w:sz w:val="24"/>
          <w:szCs w:val="24"/>
        </w:rPr>
        <w:footnoteReference w:id="9"/>
      </w:r>
      <w:r>
        <w:rPr>
          <w:rFonts w:ascii="Times New Roman" w:hAnsi="Times New Roman" w:cs="Times New Roman"/>
          <w:sz w:val="24"/>
          <w:szCs w:val="24"/>
        </w:rPr>
        <w:t xml:space="preserve"> В период сенокоса рабочий день начинался с 4 ч, а завершался в 20 ч</w:t>
      </w:r>
      <w:r w:rsidR="002D02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современному трудовому законодательству, рабочая смена подростка 15-ти лет не должна продолжаться более 5 ч. Во сколько раз была превышена норма рабочего дня для 15-летней девочки-подростка в тот период по сравнению с современным законодательством?</w:t>
      </w:r>
    </w:p>
    <w:p w:rsidR="007B1E32" w:rsidRPr="00A76369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763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17</w:t>
      </w:r>
      <w:r w:rsidRPr="00A76369"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 w:rsidRPr="00A7636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76369">
        <w:rPr>
          <w:rFonts w:ascii="Times New Roman" w:hAnsi="Times New Roman" w:cs="Times New Roman"/>
          <w:sz w:val="24"/>
          <w:szCs w:val="24"/>
        </w:rPr>
        <w:t>828 году в</w:t>
      </w:r>
      <w:r>
        <w:rPr>
          <w:rFonts w:ascii="Times New Roman" w:hAnsi="Times New Roman" w:cs="Times New Roman"/>
          <w:sz w:val="24"/>
          <w:szCs w:val="24"/>
        </w:rPr>
        <w:t xml:space="preserve"> Переславле действовало пять полотняно-бумажных фабрик, на которых использовался труд как крепостных, так и вольнонаёмных работников. 648 крепостных составляли около 29 % от всех рабочих, занятых на фабриках.</w:t>
      </w:r>
      <w:r w:rsidR="00825B11">
        <w:rPr>
          <w:rStyle w:val="ae"/>
          <w:rFonts w:ascii="Times New Roman" w:hAnsi="Times New Roman" w:cs="Times New Roman"/>
          <w:sz w:val="24"/>
          <w:szCs w:val="24"/>
        </w:rPr>
        <w:footnoteReference w:id="10"/>
      </w:r>
    </w:p>
    <w:p w:rsidR="007B1E32" w:rsidRDefault="007B1E32" w:rsidP="007B1E3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всего рабочих трудилось на полотняно-бумажных фабриках Переславля в 1828 году? (Ответ округлите до разряда единиц)</w:t>
      </w:r>
    </w:p>
    <w:p w:rsidR="007B1E32" w:rsidRDefault="007B1E32" w:rsidP="007B1E3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было вольнонаёмных рабочих?</w:t>
      </w:r>
    </w:p>
    <w:p w:rsidR="007B1E32" w:rsidRDefault="007B1E32" w:rsidP="007B1E32">
      <w:pPr>
        <w:rPr>
          <w:rFonts w:ascii="Times New Roman" w:hAnsi="Times New Roman" w:cs="Times New Roman"/>
          <w:b/>
          <w:sz w:val="24"/>
          <w:szCs w:val="24"/>
        </w:rPr>
      </w:pPr>
      <w:r w:rsidRPr="00C70A46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18</w:t>
      </w:r>
      <w:r w:rsidRPr="00C70A46"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rPr>
          <w:rFonts w:ascii="Times New Roman" w:hAnsi="Times New Roman" w:cs="Times New Roman"/>
          <w:sz w:val="24"/>
          <w:szCs w:val="24"/>
        </w:rPr>
      </w:pPr>
      <w:r w:rsidRPr="00C70A4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1881 г. в Переславском уезде насчитывалось крестьянской пашни 43022 десятин</w:t>
      </w:r>
      <w:r w:rsidR="0078067B">
        <w:rPr>
          <w:rStyle w:val="ae"/>
          <w:rFonts w:ascii="Times New Roman" w:hAnsi="Times New Roman" w:cs="Times New Roman"/>
          <w:sz w:val="24"/>
          <w:szCs w:val="24"/>
        </w:rPr>
        <w:footnoteReference w:id="11"/>
      </w:r>
      <w:r>
        <w:rPr>
          <w:rFonts w:ascii="Times New Roman" w:hAnsi="Times New Roman" w:cs="Times New Roman"/>
          <w:sz w:val="24"/>
          <w:szCs w:val="24"/>
        </w:rPr>
        <w:t xml:space="preserve"> (десятина – мера площади, примерно 1,09 га)</w:t>
      </w:r>
    </w:p>
    <w:p w:rsidR="007B1E32" w:rsidRDefault="007B1E32" w:rsidP="007B1E3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это приблизительно гектар?</w:t>
      </w:r>
    </w:p>
    <w:p w:rsidR="007B1E32" w:rsidRDefault="007B1E32" w:rsidP="007B1E3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один крестьянский двор земли приходилось в среднем 3,8 десятин. Сколько крестьянских дворов насчитывалось в Переславском уезде в 1881 г? (Ответ округлите до разряда единиц)</w:t>
      </w:r>
    </w:p>
    <w:p w:rsidR="007B1E32" w:rsidRPr="003F7B38" w:rsidRDefault="007B1E32" w:rsidP="007B1E32">
      <w:pPr>
        <w:rPr>
          <w:rFonts w:ascii="Times New Roman" w:hAnsi="Times New Roman" w:cs="Times New Roman"/>
          <w:b/>
          <w:sz w:val="24"/>
          <w:szCs w:val="24"/>
        </w:rPr>
      </w:pPr>
      <w:r w:rsidRPr="003F7B38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19</w:t>
      </w:r>
      <w:r w:rsidRPr="003F7B38"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существовании села Ефимьева известно с XVI века. В 1564 г. оно было дано боярином Шеиным Ростовскому Богоявленскому монастырю и принадлежало 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 до 1764 года. Затем село перешло в государственную собственность.</w:t>
      </w:r>
      <w:r w:rsidR="00A07D0E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2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Сколько веков с. Ефимьево было собственностью монастыря?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95027" w:rsidRDefault="00F95027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E32" w:rsidRPr="004C5AB4" w:rsidRDefault="0034177A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6985</wp:posOffset>
            </wp:positionV>
            <wp:extent cx="3275330" cy="2838450"/>
            <wp:effectExtent l="19050" t="0" r="1270" b="0"/>
            <wp:wrapTight wrapText="bothSides">
              <wp:wrapPolygon edited="0">
                <wp:start x="-126" y="0"/>
                <wp:lineTo x="-126" y="21455"/>
                <wp:lineTo x="21608" y="21455"/>
                <wp:lineTo x="21608" y="0"/>
                <wp:lineTo x="-126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E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поколения в поколение передавалось в селе Ефимьеве мастерство плетения корзин.</w:t>
      </w:r>
      <w:r w:rsidR="007B1E32"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семье </w:t>
      </w:r>
      <w:r w:rsidR="007B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 Сорокиной </w:t>
      </w:r>
      <w:r w:rsidR="007B1E32"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хранятся и используются несколько корзин, изготовленных  прадедом Анисимовым Петром Ивановичем</w:t>
      </w:r>
      <w:r w:rsidR="007B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фото)</w:t>
      </w:r>
      <w:r w:rsidR="007B1E32" w:rsidRPr="00E241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Зимой в них обычно хранится лук.</w:t>
      </w:r>
    </w:p>
    <w:p w:rsidR="007B1E32" w:rsidRPr="003908E5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большую и малую корзину вместе вмещается 16 кг лука. В среднюю и большую вместе – 18 кг, а в малую и среднюю – 14 кг. Урожай лука составил 30 кг. Уместится ли весь собранный урожай лука в эти три корзины?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B0E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Задача </w:t>
      </w:r>
      <w:r w:rsidR="00F95027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3B6CF8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21590</wp:posOffset>
            </wp:positionV>
            <wp:extent cx="3181985" cy="1628775"/>
            <wp:effectExtent l="19050" t="0" r="0" b="0"/>
            <wp:wrapTight wrapText="bothSides">
              <wp:wrapPolygon edited="0">
                <wp:start x="-129" y="0"/>
                <wp:lineTo x="-129" y="21474"/>
                <wp:lineTo x="21596" y="21474"/>
                <wp:lineTo x="21596" y="0"/>
                <wp:lineTo x="-129" y="0"/>
              </wp:wrapPolygon>
            </wp:wrapTight>
            <wp:docPr id="4" name="Рисунок 1" descr="I:\ИП Макарова И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П Макарова И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86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36.95pt;margin-top:99.35pt;width:3pt;height:6pt;flip:x;z-index:251669504;mso-position-horizontal-relative:text;mso-position-vertical-relative:text" o:connectortype="straight"/>
        </w:pict>
      </w:r>
      <w:r w:rsidR="00C1186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margin-left:136.95pt;margin-top:99.35pt;width:3pt;height:6pt;z-index:251668480;mso-position-horizontal-relative:text;mso-position-vertical-relative:text" o:connectortype="straight"/>
        </w:pict>
      </w:r>
      <w:r w:rsidR="00C1186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margin-left:136.95pt;margin-top:52.1pt;width:3pt;height:5.25pt;flip:x;z-index:251666432;mso-position-horizontal-relative:text;mso-position-vertical-relative:text" o:connectortype="straight"/>
        </w:pict>
      </w:r>
      <w:r w:rsidR="00C1186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margin-left:136.95pt;margin-top:52.1pt;width:3pt;height:5.25pt;z-index:251665408;mso-position-horizontal-relative:text;mso-position-vertical-relative:text" o:connectortype="straight"/>
        </w:pict>
      </w:r>
      <w:r w:rsidR="007B1E32">
        <w:rPr>
          <w:rFonts w:ascii="Times New Roman" w:hAnsi="Times New Roman" w:cs="Times New Roman"/>
          <w:sz w:val="24"/>
          <w:szCs w:val="24"/>
        </w:rPr>
        <w:t>Общепринятые форматы листов бумаги обозначают буквой А и цифрой: А0, А1, А2 и так далее.</w:t>
      </w:r>
      <w:r>
        <w:rPr>
          <w:rStyle w:val="ae"/>
          <w:rFonts w:ascii="Times New Roman" w:hAnsi="Times New Roman" w:cs="Times New Roman"/>
          <w:sz w:val="24"/>
          <w:szCs w:val="24"/>
        </w:rPr>
        <w:footnoteReference w:id="13"/>
      </w:r>
      <w:r w:rsidR="007B1E32">
        <w:rPr>
          <w:rFonts w:ascii="Times New Roman" w:hAnsi="Times New Roman" w:cs="Times New Roman"/>
          <w:sz w:val="24"/>
          <w:szCs w:val="24"/>
        </w:rPr>
        <w:t xml:space="preserve"> Если лист формата А0 разрезать пополам, получаются два листа формата А1. Если лист А1 разрезать пополам, получаются два листа формата А2 и так далее. Размер листа формата А4  равен 210 мм   297 мм.</w:t>
      </w:r>
    </w:p>
    <w:p w:rsidR="007B1E32" w:rsidRPr="00121DB6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Выпускнице Берендеевской средней школы Марине Коженковой потребовалось два листа ватмана формата А0, чтобы изобразить своё родословное древо (фото ниже)</w:t>
      </w:r>
      <w:r w:rsidR="00095797">
        <w:rPr>
          <w:rStyle w:val="ae"/>
          <w:rFonts w:ascii="Times New Roman" w:hAnsi="Times New Roman" w:cs="Times New Roman"/>
          <w:sz w:val="24"/>
          <w:szCs w:val="24"/>
        </w:rPr>
        <w:footnoteReference w:id="14"/>
      </w:r>
      <w:r>
        <w:rPr>
          <w:rFonts w:ascii="Times New Roman" w:hAnsi="Times New Roman" w:cs="Times New Roman"/>
          <w:sz w:val="24"/>
          <w:szCs w:val="24"/>
        </w:rPr>
        <w:t>. Какова площадь рисунка «Родословное древо», выполненного Мариной?  (ответ дайте в м</w:t>
      </w:r>
      <w:r w:rsidRPr="00D80C1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B6CF8" w:rsidRDefault="003B6CF8" w:rsidP="007B1E3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1E32" w:rsidRDefault="00B73DA3" w:rsidP="007B1E3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173355</wp:posOffset>
            </wp:positionV>
            <wp:extent cx="4943475" cy="5324475"/>
            <wp:effectExtent l="19050" t="0" r="9525" b="0"/>
            <wp:wrapTight wrapText="bothSides">
              <wp:wrapPolygon edited="0">
                <wp:start x="-83" y="0"/>
                <wp:lineTo x="-83" y="21561"/>
                <wp:lineTo x="21642" y="21561"/>
                <wp:lineTo x="21642" y="0"/>
                <wp:lineTo x="-83" y="0"/>
              </wp:wrapPolygon>
            </wp:wrapTight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86" r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E32" w:rsidRDefault="007B1E32" w:rsidP="007B1E3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B6CF8" w:rsidRDefault="003B6CF8" w:rsidP="007B1E32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0908" w:rsidRDefault="006A0908" w:rsidP="003B6CF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5027" w:rsidRPr="00F95027" w:rsidRDefault="00F95027" w:rsidP="003B6CF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950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Родословное древо</w:t>
      </w:r>
      <w:r w:rsidR="003B6C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F950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Коженковой М.Е.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1E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Задача </w:t>
      </w:r>
      <w:r w:rsidR="00B73DA3">
        <w:rPr>
          <w:rFonts w:ascii="Times New Roman" w:hAnsi="Times New Roman" w:cs="Times New Roman"/>
          <w:b/>
          <w:sz w:val="24"/>
          <w:szCs w:val="24"/>
        </w:rPr>
        <w:t>22</w:t>
      </w:r>
      <w:r w:rsidRPr="00B51E45"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Составляя своё родословное древо, Марина обозначила шесть поколений:</w:t>
      </w:r>
    </w:p>
    <w:p w:rsidR="007B1E32" w:rsidRPr="00476C4D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-     Марина</w:t>
      </w:r>
    </w:p>
    <w:p w:rsidR="007B1E32" w:rsidRPr="00476C4D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-     родители Марины</w:t>
      </w:r>
    </w:p>
    <w:p w:rsidR="007B1E32" w:rsidRPr="004C5AB4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-    дедушки  и бабушки Марины</w:t>
      </w:r>
    </w:p>
    <w:p w:rsidR="007B1E32" w:rsidRPr="004C5AB4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-     прадедушки и прабабушки Марины</w:t>
      </w:r>
    </w:p>
    <w:p w:rsidR="007B1E32" w:rsidRPr="004C5AB4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 -     прапрадедушки и прапрабабушки Марины</w:t>
      </w: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   -    пращуры Марины</w:t>
      </w: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Марине удалось найти сведения только о двух предках из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-го поколения. А сколько всего пращуров из </w:t>
      </w:r>
      <w:r w:rsidRPr="007302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302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поколения было у Марины?</w:t>
      </w: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265EA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B73DA3">
        <w:rPr>
          <w:rFonts w:ascii="Times New Roman" w:hAnsi="Times New Roman" w:cs="Times New Roman"/>
          <w:b/>
          <w:sz w:val="24"/>
          <w:szCs w:val="24"/>
        </w:rPr>
        <w:t>23</w:t>
      </w:r>
      <w:r w:rsidRPr="00D265EA"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1630692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04950" cy="16097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5B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9255" cy="160020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Pr="007B2524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Такие снежинки умеет вырезать из листа бумаги мама Марины Коженковой – Нина Александровна. Есть ли у этих снежинок центр симметрии? Ось симметрии? Если есть, то сколько?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B73DA3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 w:rsidRPr="00A70EC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перный певец Владимир Яровицын (бас – баритон) </w:t>
      </w:r>
      <w:r w:rsidR="00B73DA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наш земляк.</w:t>
      </w:r>
      <w:r w:rsidR="00AA5A2C">
        <w:rPr>
          <w:rStyle w:val="ae"/>
          <w:rFonts w:ascii="Times New Roman" w:hAnsi="Times New Roman" w:cs="Times New Roman"/>
          <w:sz w:val="24"/>
          <w:szCs w:val="24"/>
        </w:rPr>
        <w:footnoteReference w:id="15"/>
      </w:r>
      <w:r>
        <w:rPr>
          <w:rFonts w:ascii="Times New Roman" w:hAnsi="Times New Roman" w:cs="Times New Roman"/>
          <w:sz w:val="24"/>
          <w:szCs w:val="24"/>
        </w:rPr>
        <w:t xml:space="preserve"> Он родился и вырос в селе Берендееве. Разгадав кроссворд, вы узнаете сценический псевдоним певца.</w:t>
      </w: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198120</wp:posOffset>
            </wp:positionV>
            <wp:extent cx="2461895" cy="2076450"/>
            <wp:effectExtent l="19050" t="0" r="0" b="0"/>
            <wp:wrapTight wrapText="bothSides">
              <wp:wrapPolygon edited="0">
                <wp:start x="-167" y="0"/>
                <wp:lineTo x="-167" y="21402"/>
                <wp:lineTo x="21561" y="21402"/>
                <wp:lineTo x="21561" y="0"/>
                <wp:lineTo x="-167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E32" w:rsidRDefault="007B1E32" w:rsidP="007B1E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горизонтали:</w:t>
      </w:r>
    </w:p>
    <w:p w:rsidR="007B1E32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1.Синоним эллипс</w:t>
      </w:r>
    </w:p>
    <w:p w:rsidR="007B1E32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2.Арифметическое действие</w:t>
      </w:r>
    </w:p>
    <w:p w:rsidR="007B1E32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3.Четырёхугольник с двумя параллельными и двумя непараллельными сторонами</w:t>
      </w:r>
    </w:p>
    <w:p w:rsidR="007B1E32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4.Отрезок, соединяющий точку окружности с центром</w:t>
      </w:r>
    </w:p>
    <w:p w:rsidR="007B1E32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5.Знак для обозначения чисел</w:t>
      </w:r>
    </w:p>
    <w:p w:rsidR="007B1E32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6.Цифровой образовательный ресурс для школ</w:t>
      </w:r>
    </w:p>
    <w:p w:rsidR="007B1E32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7.Чертёжный инструмент</w:t>
      </w:r>
    </w:p>
    <w:p w:rsidR="007B1E32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</w:p>
    <w:p w:rsidR="007B1E32" w:rsidRDefault="007B1E32" w:rsidP="007B1E32">
      <w:pPr>
        <w:rPr>
          <w:rFonts w:ascii="Times New Roman" w:hAnsi="Times New Roman" w:cs="Times New Roman"/>
          <w:b/>
          <w:sz w:val="24"/>
          <w:szCs w:val="24"/>
        </w:rPr>
      </w:pPr>
      <w:r w:rsidRPr="00F942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Задача </w:t>
      </w:r>
      <w:r w:rsidR="001742AC">
        <w:rPr>
          <w:rFonts w:ascii="Times New Roman" w:hAnsi="Times New Roman" w:cs="Times New Roman"/>
          <w:b/>
          <w:sz w:val="24"/>
          <w:szCs w:val="24"/>
        </w:rPr>
        <w:t>25</w:t>
      </w:r>
      <w:r w:rsidRPr="00F942D3"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году родился Владимир Яровицын, если известно:</w:t>
      </w:r>
    </w:p>
    <w:p w:rsidR="007B1E32" w:rsidRPr="00DE0C0D" w:rsidRDefault="007B1E32" w:rsidP="007B1E3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DE0C0D">
        <w:rPr>
          <w:rFonts w:ascii="Times New Roman" w:hAnsi="Times New Roman" w:cs="Times New Roman"/>
          <w:sz w:val="24"/>
          <w:szCs w:val="24"/>
        </w:rPr>
        <w:t>одился он в ХХ веке;</w:t>
      </w:r>
    </w:p>
    <w:p w:rsidR="007B1E32" w:rsidRDefault="007B1E32" w:rsidP="007B1E3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DE0C0D">
        <w:rPr>
          <w:rFonts w:ascii="Times New Roman" w:hAnsi="Times New Roman" w:cs="Times New Roman"/>
          <w:sz w:val="24"/>
          <w:szCs w:val="24"/>
        </w:rPr>
        <w:t>ервые две цифры года его рождения составляют простое число;</w:t>
      </w:r>
    </w:p>
    <w:p w:rsidR="007B1E32" w:rsidRDefault="007B1E32" w:rsidP="007B1E3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третья цифра – квадрат простого чётного числа;</w:t>
      </w:r>
    </w:p>
    <w:p w:rsidR="007B1E32" w:rsidRDefault="007B1E32" w:rsidP="007B1E3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последняя цифра – шестое число Фибоначчи, если ряд начинается с единицы.</w:t>
      </w:r>
    </w:p>
    <w:p w:rsidR="005377F3" w:rsidRDefault="005377F3" w:rsidP="007B1E32">
      <w:pPr>
        <w:rPr>
          <w:rFonts w:ascii="Times New Roman" w:hAnsi="Times New Roman" w:cs="Times New Roman"/>
          <w:b/>
          <w:sz w:val="24"/>
          <w:szCs w:val="24"/>
        </w:rPr>
      </w:pPr>
    </w:p>
    <w:p w:rsidR="007B1E32" w:rsidRDefault="007B1E32" w:rsidP="007B1E32">
      <w:pPr>
        <w:rPr>
          <w:rFonts w:ascii="Times New Roman" w:hAnsi="Times New Roman" w:cs="Times New Roman"/>
          <w:b/>
          <w:sz w:val="24"/>
          <w:szCs w:val="24"/>
        </w:rPr>
      </w:pPr>
      <w:r w:rsidRPr="00010D9B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1742AC">
        <w:rPr>
          <w:rFonts w:ascii="Times New Roman" w:hAnsi="Times New Roman" w:cs="Times New Roman"/>
          <w:b/>
          <w:sz w:val="24"/>
          <w:szCs w:val="24"/>
        </w:rPr>
        <w:t>26</w:t>
      </w:r>
      <w:r w:rsidRPr="00010D9B">
        <w:rPr>
          <w:rFonts w:ascii="Times New Roman" w:hAnsi="Times New Roman" w:cs="Times New Roman"/>
          <w:b/>
          <w:sz w:val="24"/>
          <w:szCs w:val="24"/>
        </w:rPr>
        <w:t>.</w:t>
      </w:r>
    </w:p>
    <w:p w:rsidR="007B1E32" w:rsidRDefault="007B1E32" w:rsidP="007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Герой Социалистического Труда Александр Иванович Акимов, машинист торфоуборочного комбайна Берендеевского торфопредприятия, в сезон 1971 г. убрал 80 тыс. тонн торфа вместо запланированных 18 тыс. тонн.</w:t>
      </w:r>
      <w:r w:rsidR="005377F3">
        <w:rPr>
          <w:rStyle w:val="ae"/>
          <w:rFonts w:ascii="Times New Roman" w:hAnsi="Times New Roman" w:cs="Times New Roman"/>
          <w:sz w:val="24"/>
          <w:szCs w:val="24"/>
        </w:rPr>
        <w:footnoteReference w:id="16"/>
      </w:r>
    </w:p>
    <w:p w:rsidR="007B1E32" w:rsidRDefault="007B1E32" w:rsidP="007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на сколько процентов был  перевыполнен план ?</w:t>
      </w:r>
    </w:p>
    <w:p w:rsidR="007B1E32" w:rsidRPr="00010D9B" w:rsidRDefault="007B1E32" w:rsidP="007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сколько потребовалось торфяных полувагонов вместимостью 1</w:t>
      </w:r>
      <w:r w:rsidR="00C52BE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т, чтобы погрузить весь добытый торф?</w:t>
      </w:r>
      <w:r w:rsidR="002F653E">
        <w:rPr>
          <w:rFonts w:ascii="Times New Roman" w:hAnsi="Times New Roman" w:cs="Times New Roman"/>
          <w:sz w:val="24"/>
          <w:szCs w:val="24"/>
        </w:rPr>
        <w:t xml:space="preserve"> (Полувагон – вагон без крыши)</w:t>
      </w:r>
      <w:r w:rsidR="00084D12">
        <w:rPr>
          <w:rStyle w:val="ae"/>
          <w:rFonts w:ascii="Times New Roman" w:hAnsi="Times New Roman" w:cs="Times New Roman"/>
          <w:sz w:val="24"/>
          <w:szCs w:val="24"/>
        </w:rPr>
        <w:footnoteReference w:id="17"/>
      </w:r>
    </w:p>
    <w:p w:rsidR="007B1E32" w:rsidRPr="00F942D3" w:rsidRDefault="007B1E32" w:rsidP="007B1E32">
      <w:pPr>
        <w:rPr>
          <w:rFonts w:ascii="Times New Roman" w:hAnsi="Times New Roman" w:cs="Times New Roman"/>
          <w:sz w:val="24"/>
          <w:szCs w:val="24"/>
        </w:rPr>
      </w:pPr>
    </w:p>
    <w:p w:rsidR="007B1E32" w:rsidRPr="00492780" w:rsidRDefault="007B1E32" w:rsidP="007B1E32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</w:p>
    <w:p w:rsidR="007B1E32" w:rsidRDefault="007B1E32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444224" w:rsidRDefault="00444224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444224" w:rsidRDefault="00444224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</w:p>
    <w:p w:rsidR="004F299A" w:rsidRDefault="004F299A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  <w:sectPr w:rsidR="004F299A" w:rsidSect="00706DB7">
          <w:pgSz w:w="11906" w:h="16838" w:code="9"/>
          <w:pgMar w:top="1134" w:right="851" w:bottom="1134" w:left="1701" w:header="709" w:footer="709" w:gutter="0"/>
          <w:pgBorders w:display="notFirstPage"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08"/>
          <w:docGrid w:linePitch="360"/>
        </w:sectPr>
      </w:pPr>
    </w:p>
    <w:p w:rsidR="00444224" w:rsidRDefault="00444224" w:rsidP="00CC0A61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  <w:r>
        <w:rPr>
          <w:rFonts w:ascii="Times New Roman" w:hAnsi="Times New Roman" w:cs="Times New Roman"/>
          <w:b/>
          <w:color w:val="003600"/>
          <w:sz w:val="24"/>
          <w:szCs w:val="24"/>
        </w:rPr>
        <w:lastRenderedPageBreak/>
        <w:t>Приложение 1.</w:t>
      </w:r>
    </w:p>
    <w:p w:rsidR="001F473E" w:rsidRDefault="000D0C95" w:rsidP="001F473E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  <w:sectPr w:rsidR="001F473E" w:rsidSect="001F473E">
          <w:pgSz w:w="16838" w:h="11906" w:orient="landscape"/>
          <w:pgMar w:top="284" w:right="536" w:bottom="284" w:left="284" w:header="708" w:footer="708" w:gutter="0"/>
          <w:cols w:space="708"/>
          <w:titlePg/>
          <w:docGrid w:linePitch="360"/>
        </w:sectPr>
      </w:pPr>
      <w:r w:rsidRPr="000D0C95">
        <w:rPr>
          <w:rFonts w:ascii="Times New Roman" w:hAnsi="Times New Roman" w:cs="Times New Roman"/>
          <w:b/>
          <w:noProof/>
          <w:color w:val="003600"/>
          <w:sz w:val="24"/>
          <w:szCs w:val="24"/>
          <w:lang w:eastAsia="ru-RU"/>
        </w:rPr>
        <w:drawing>
          <wp:inline distT="0" distB="0" distL="0" distR="0">
            <wp:extent cx="9348560" cy="4955645"/>
            <wp:effectExtent l="19050" t="0" r="499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560" cy="49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B5F">
        <w:rPr>
          <w:rFonts w:ascii="Times New Roman" w:hAnsi="Times New Roman" w:cs="Times New Roman"/>
          <w:b/>
          <w:color w:val="003600"/>
          <w:sz w:val="24"/>
          <w:szCs w:val="24"/>
        </w:rPr>
        <w:t xml:space="preserve">                                         </w:t>
      </w:r>
      <w:r w:rsidR="004A0B5F" w:rsidRPr="004A0B5F">
        <w:rPr>
          <w:rFonts w:ascii="Times New Roman" w:hAnsi="Times New Roman" w:cs="Times New Roman"/>
          <w:b/>
          <w:noProof/>
          <w:color w:val="003600"/>
          <w:sz w:val="24"/>
          <w:szCs w:val="24"/>
          <w:lang w:eastAsia="ru-RU"/>
        </w:rPr>
        <w:drawing>
          <wp:inline distT="0" distB="0" distL="0" distR="0">
            <wp:extent cx="2466975" cy="1229849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B5F">
        <w:rPr>
          <w:rFonts w:ascii="Times New Roman" w:hAnsi="Times New Roman" w:cs="Times New Roman"/>
          <w:b/>
          <w:color w:val="003600"/>
          <w:sz w:val="24"/>
          <w:szCs w:val="24"/>
        </w:rPr>
        <w:t xml:space="preserve">      </w:t>
      </w:r>
      <w:r w:rsidR="004A0B5F" w:rsidRPr="004A0B5F">
        <w:rPr>
          <w:rFonts w:ascii="Times New Roman" w:hAnsi="Times New Roman" w:cs="Times New Roman"/>
          <w:b/>
          <w:noProof/>
          <w:color w:val="003600"/>
          <w:sz w:val="24"/>
          <w:szCs w:val="24"/>
          <w:lang w:eastAsia="ru-RU"/>
        </w:rPr>
        <w:drawing>
          <wp:inline distT="0" distB="0" distL="0" distR="0">
            <wp:extent cx="4800600" cy="199166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3E" w:rsidRDefault="001F473E" w:rsidP="001F473E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  <w:r>
        <w:rPr>
          <w:rFonts w:ascii="Times New Roman" w:hAnsi="Times New Roman" w:cs="Times New Roman"/>
          <w:b/>
          <w:color w:val="003600"/>
          <w:sz w:val="24"/>
          <w:szCs w:val="24"/>
        </w:rPr>
        <w:lastRenderedPageBreak/>
        <w:t>Ответы: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1.</w:t>
      </w:r>
      <w:r w:rsidR="0003108D">
        <w:rPr>
          <w:rFonts w:ascii="Times New Roman" w:hAnsi="Times New Roman" w:cs="Times New Roman"/>
          <w:color w:val="003600"/>
          <w:sz w:val="24"/>
          <w:szCs w:val="24"/>
        </w:rPr>
        <w:t xml:space="preserve"> 1869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2.</w:t>
      </w:r>
      <w:r w:rsidR="0003108D">
        <w:rPr>
          <w:rFonts w:ascii="Times New Roman" w:hAnsi="Times New Roman" w:cs="Times New Roman"/>
          <w:color w:val="003600"/>
          <w:sz w:val="24"/>
          <w:szCs w:val="24"/>
        </w:rPr>
        <w:t xml:space="preserve"> Не изменилась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3.</w:t>
      </w:r>
      <w:r w:rsidR="0003108D">
        <w:rPr>
          <w:rFonts w:ascii="Times New Roman" w:hAnsi="Times New Roman" w:cs="Times New Roman"/>
          <w:color w:val="003600"/>
          <w:sz w:val="24"/>
          <w:szCs w:val="24"/>
        </w:rPr>
        <w:t xml:space="preserve"> Петров- в жёлтом, Иванов- в зелёном, Андреев- в сером, Васильев- в синем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4.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1 а) 1р 70 коп    1 б) 29 коп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5.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≈ 22 версты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6.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1р 60 коп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7.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1894 г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8.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успеет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9.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а) 320  б)800  в) 1600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10.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а)  ≈50 г        б)   ≈20 г       в)≈10 г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11.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470 г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12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масса кошельков одинакова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13.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В 2 раза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14.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0.04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15.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135392 км</w:t>
      </w:r>
      <w:r w:rsidR="007C1EE6" w:rsidRPr="007C1EE6">
        <w:rPr>
          <w:rFonts w:ascii="Times New Roman" w:hAnsi="Times New Roman" w:cs="Times New Roman"/>
          <w:color w:val="003600"/>
          <w:sz w:val="24"/>
          <w:szCs w:val="24"/>
          <w:vertAlign w:val="superscript"/>
        </w:rPr>
        <w:t>2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16.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3.2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17.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1) 2234   2)1586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18</w:t>
      </w:r>
      <w:r w:rsidR="007C1EE6">
        <w:rPr>
          <w:rFonts w:ascii="Times New Roman" w:hAnsi="Times New Roman" w:cs="Times New Roman"/>
          <w:color w:val="003600"/>
          <w:sz w:val="24"/>
          <w:szCs w:val="24"/>
        </w:rPr>
        <w:t xml:space="preserve"> 1) ≈ 46894 га      2) 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>11322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 xml:space="preserve"> Задача 19.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 xml:space="preserve"> 2 века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20.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 xml:space="preserve"> не уместится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21.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 xml:space="preserve"> 2 м</w:t>
      </w:r>
      <w:r w:rsidR="00532E41" w:rsidRPr="00532E41">
        <w:rPr>
          <w:rFonts w:ascii="Times New Roman" w:hAnsi="Times New Roman" w:cs="Times New Roman"/>
          <w:color w:val="003600"/>
          <w:sz w:val="24"/>
          <w:szCs w:val="24"/>
          <w:vertAlign w:val="superscript"/>
        </w:rPr>
        <w:t>2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22.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 xml:space="preserve"> 32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23.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 xml:space="preserve"> Один центр симметрии; 8 осей симметрии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24.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 xml:space="preserve"> Владияр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25.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 xml:space="preserve"> 1948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Задача 26.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 xml:space="preserve"> </w:t>
      </w:r>
      <w:r w:rsidR="00EF4920">
        <w:rPr>
          <w:rFonts w:ascii="Times New Roman" w:hAnsi="Times New Roman" w:cs="Times New Roman"/>
          <w:color w:val="003600"/>
          <w:sz w:val="24"/>
          <w:szCs w:val="24"/>
        </w:rPr>
        <w:t>а</w:t>
      </w:r>
      <w:r w:rsidR="00532E41">
        <w:rPr>
          <w:rFonts w:ascii="Times New Roman" w:hAnsi="Times New Roman" w:cs="Times New Roman"/>
          <w:color w:val="003600"/>
          <w:sz w:val="24"/>
          <w:szCs w:val="24"/>
        </w:rPr>
        <w:t>) ≈ 344%  б) 8000</w:t>
      </w:r>
    </w:p>
    <w:p w:rsidR="001F473E" w:rsidRDefault="001F473E" w:rsidP="001F473E">
      <w:pPr>
        <w:rPr>
          <w:rFonts w:ascii="Times New Roman" w:hAnsi="Times New Roman" w:cs="Times New Roman"/>
          <w:color w:val="003600"/>
          <w:sz w:val="24"/>
          <w:szCs w:val="24"/>
        </w:rPr>
      </w:pPr>
    </w:p>
    <w:p w:rsidR="001F473E" w:rsidRDefault="001F473E" w:rsidP="001F473E">
      <w:pPr>
        <w:jc w:val="center"/>
        <w:rPr>
          <w:rFonts w:ascii="Times New Roman" w:hAnsi="Times New Roman" w:cs="Times New Roman"/>
          <w:b/>
          <w:color w:val="003600"/>
          <w:sz w:val="24"/>
          <w:szCs w:val="24"/>
        </w:rPr>
      </w:pPr>
      <w:r>
        <w:rPr>
          <w:rFonts w:ascii="Times New Roman" w:hAnsi="Times New Roman" w:cs="Times New Roman"/>
          <w:b/>
          <w:color w:val="003600"/>
          <w:sz w:val="24"/>
          <w:szCs w:val="24"/>
        </w:rPr>
        <w:lastRenderedPageBreak/>
        <w:t>Источники:</w:t>
      </w:r>
    </w:p>
    <w:p w:rsidR="001F473E" w:rsidRDefault="001F473E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 xml:space="preserve">Карсаков М.Н. «Древо жизни», М.: Московский писатель, 2001 </w:t>
      </w:r>
    </w:p>
    <w:p w:rsidR="001F473E" w:rsidRDefault="001F473E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Коженкова М.Е. «Станция, соединившая поколения», исследовательская краеведческая работа, Берендеевская СОШ, 2010</w:t>
      </w:r>
    </w:p>
    <w:p w:rsidR="001F473E" w:rsidRDefault="001F473E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Коженкова М.Е. «Родословное древо», творческая работа, Берендеевская СОШ, 2014</w:t>
      </w:r>
    </w:p>
    <w:p w:rsidR="001F473E" w:rsidRDefault="001F473E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Михайлова Е.С., Сухова Е.А. «Владимир Яровицын», исследовательская краеведческая работа, Берендеевская СОШ, 2007</w:t>
      </w:r>
    </w:p>
    <w:p w:rsidR="001F473E" w:rsidRDefault="001F473E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«Правофланговые армии труда» - сборник, Верхневолжское книжное издательство, 1973</w:t>
      </w:r>
    </w:p>
    <w:p w:rsidR="001F473E" w:rsidRDefault="001F473E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ОГЭ. Математика: типовые экзаменационные варианты:10 вариантов/под ред. И.В.Ященко. – М.: Издательство «Национальное образование», 2020, 80 с.</w:t>
      </w:r>
    </w:p>
    <w:p w:rsidR="001F473E" w:rsidRDefault="001F473E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Сорокина Е.Н. «О чём рассказали монеты», исследовательская краеведческая работа, Берендеевская СОШ, 2016</w:t>
      </w:r>
    </w:p>
    <w:p w:rsidR="00A75A28" w:rsidRDefault="00A75A28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Шантаев А. Всехсвятская пустынь при станции Берендеево и Переславский Федоровский женский монастырь: Исторический очерк монастыря и пустыни (1875-1917). Переславль-Залесский, 1999.-65 с.</w:t>
      </w:r>
    </w:p>
    <w:p w:rsidR="001F473E" w:rsidRDefault="001F473E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r>
        <w:rPr>
          <w:rFonts w:ascii="Times New Roman" w:hAnsi="Times New Roman" w:cs="Times New Roman"/>
          <w:color w:val="003600"/>
          <w:sz w:val="24"/>
          <w:szCs w:val="24"/>
        </w:rPr>
        <w:t>http://yar.gks.ru/wps/wcm/connect/rosstat_ts/yar/resources/ (дата обращения 21.11.2019)</w:t>
      </w:r>
    </w:p>
    <w:p w:rsidR="001F473E" w:rsidRPr="00812283" w:rsidRDefault="00C11866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9" w:history="1">
        <w:r w:rsidR="001F473E" w:rsidRPr="0055738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https://ru.wikipedia.org/wiki/</w:t>
        </w:r>
      </w:hyperlink>
      <w:r w:rsidR="001F473E" w:rsidRPr="00812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(дата обращения 21.11.2019)</w:t>
      </w:r>
    </w:p>
    <w:p w:rsidR="001F473E" w:rsidRDefault="00C11866" w:rsidP="001F473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3600"/>
          <w:sz w:val="24"/>
          <w:szCs w:val="24"/>
        </w:rPr>
      </w:pPr>
      <w:hyperlink r:id="rId30" w:history="1">
        <w:r w:rsidR="001F473E" w:rsidRPr="00557389">
          <w:rPr>
            <w:rStyle w:val="a3"/>
            <w:color w:val="000000" w:themeColor="text1"/>
            <w:u w:val="none"/>
          </w:rPr>
          <w:t>http://caruzd.chat.ru/tsv.htm</w:t>
        </w:r>
      </w:hyperlink>
      <w:r w:rsidR="001F473E" w:rsidRPr="00557389">
        <w:rPr>
          <w:color w:val="000000" w:themeColor="text1"/>
        </w:rPr>
        <w:t xml:space="preserve"> </w:t>
      </w:r>
      <w:r w:rsidR="001F473E" w:rsidRPr="00812283">
        <w:rPr>
          <w:color w:val="000000" w:themeColor="text1"/>
        </w:rPr>
        <w:t xml:space="preserve"> </w:t>
      </w:r>
      <w:r w:rsidR="001F473E" w:rsidRPr="0081228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F473E">
        <w:rPr>
          <w:rFonts w:ascii="Times New Roman" w:hAnsi="Times New Roman" w:cs="Times New Roman"/>
          <w:color w:val="003600"/>
          <w:sz w:val="24"/>
          <w:szCs w:val="24"/>
        </w:rPr>
        <w:t>дата обращения 19.11.2019)</w:t>
      </w:r>
    </w:p>
    <w:p w:rsidR="00557389" w:rsidRPr="00557389" w:rsidRDefault="00C11866" w:rsidP="00557389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hyperlink r:id="rId31" w:history="1">
        <w:r w:rsidR="00557389" w:rsidRPr="00557389">
          <w:rPr>
            <w:rStyle w:val="a3"/>
            <w:rFonts w:ascii="Times New Roman" w:hAnsi="Times New Roman" w:cs="Times New Roman"/>
            <w:color w:val="auto"/>
            <w:u w:val="none"/>
          </w:rPr>
          <w:t>http://www.etomesto.ru/map-yaroslavl_pereslavl-zalesskiy-uezd/</w:t>
        </w:r>
      </w:hyperlink>
      <w:r w:rsidR="00557389" w:rsidRPr="00557389">
        <w:rPr>
          <w:rFonts w:ascii="Times New Roman" w:hAnsi="Times New Roman" w:cs="Times New Roman"/>
        </w:rPr>
        <w:t xml:space="preserve"> (дата обращения 24.01.2020)</w:t>
      </w:r>
    </w:p>
    <w:p w:rsidR="00557389" w:rsidRDefault="00557389" w:rsidP="00557389">
      <w:pPr>
        <w:pStyle w:val="a5"/>
        <w:rPr>
          <w:rFonts w:ascii="Times New Roman" w:hAnsi="Times New Roman" w:cs="Times New Roman"/>
          <w:color w:val="003600"/>
          <w:sz w:val="24"/>
          <w:szCs w:val="24"/>
        </w:rPr>
      </w:pPr>
    </w:p>
    <w:p w:rsidR="001F473E" w:rsidRDefault="001F473E" w:rsidP="001F473E">
      <w:pPr>
        <w:pStyle w:val="a5"/>
      </w:pPr>
    </w:p>
    <w:p w:rsidR="001F473E" w:rsidRPr="004231C0" w:rsidRDefault="001F473E" w:rsidP="004A0B5F">
      <w:pPr>
        <w:rPr>
          <w:rFonts w:ascii="Times New Roman" w:hAnsi="Times New Roman" w:cs="Times New Roman"/>
          <w:b/>
          <w:color w:val="003600"/>
          <w:sz w:val="24"/>
          <w:szCs w:val="24"/>
        </w:rPr>
      </w:pPr>
    </w:p>
    <w:sectPr w:rsidR="001F473E" w:rsidRPr="004231C0" w:rsidSect="00B341AB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6CD" w:rsidRDefault="005D56CD" w:rsidP="00D650AA">
      <w:pPr>
        <w:spacing w:after="0" w:line="240" w:lineRule="auto"/>
      </w:pPr>
      <w:r>
        <w:separator/>
      </w:r>
    </w:p>
  </w:endnote>
  <w:endnote w:type="continuationSeparator" w:id="1">
    <w:p w:rsidR="005D56CD" w:rsidRDefault="005D56CD" w:rsidP="00D65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4467"/>
      <w:docPartObj>
        <w:docPartGallery w:val="Page Numbers (Bottom of Page)"/>
        <w:docPartUnique/>
      </w:docPartObj>
    </w:sdtPr>
    <w:sdtContent>
      <w:p w:rsidR="005B2423" w:rsidRDefault="00C11866">
        <w:pPr>
          <w:pStyle w:val="aa"/>
          <w:jc w:val="center"/>
        </w:pPr>
        <w:fldSimple w:instr=" PAGE   \* MERGEFORMAT ">
          <w:r w:rsidR="007C1EE6">
            <w:rPr>
              <w:noProof/>
            </w:rPr>
            <w:t>15</w:t>
          </w:r>
        </w:fldSimple>
      </w:p>
    </w:sdtContent>
  </w:sdt>
  <w:p w:rsidR="005B2423" w:rsidRDefault="005B242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423" w:rsidRDefault="005B2423">
    <w:pPr>
      <w:pStyle w:val="aa"/>
      <w:jc w:val="right"/>
    </w:pPr>
  </w:p>
  <w:p w:rsidR="001F473E" w:rsidRDefault="001F473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6CD" w:rsidRDefault="005D56CD" w:rsidP="00D650AA">
      <w:pPr>
        <w:spacing w:after="0" w:line="240" w:lineRule="auto"/>
      </w:pPr>
      <w:r>
        <w:separator/>
      </w:r>
    </w:p>
  </w:footnote>
  <w:footnote w:type="continuationSeparator" w:id="1">
    <w:p w:rsidR="005D56CD" w:rsidRDefault="005D56CD" w:rsidP="00D650AA">
      <w:pPr>
        <w:spacing w:after="0" w:line="240" w:lineRule="auto"/>
      </w:pPr>
      <w:r>
        <w:continuationSeparator/>
      </w:r>
    </w:p>
  </w:footnote>
  <w:footnote w:id="2">
    <w:p w:rsidR="007D1917" w:rsidRDefault="007D1917">
      <w:pPr>
        <w:pStyle w:val="ac"/>
      </w:pPr>
      <w:r>
        <w:rPr>
          <w:rStyle w:val="ae"/>
        </w:rPr>
        <w:footnoteRef/>
      </w:r>
      <w:r>
        <w:t xml:space="preserve"> Источники, 1, с.48</w:t>
      </w:r>
    </w:p>
  </w:footnote>
  <w:footnote w:id="3">
    <w:p w:rsidR="00F2027E" w:rsidRDefault="00F2027E">
      <w:pPr>
        <w:pStyle w:val="ac"/>
      </w:pPr>
      <w:r>
        <w:rPr>
          <w:rStyle w:val="ae"/>
        </w:rPr>
        <w:footnoteRef/>
      </w:r>
      <w:r>
        <w:t xml:space="preserve"> Источники, 2</w:t>
      </w:r>
    </w:p>
  </w:footnote>
  <w:footnote w:id="4">
    <w:p w:rsidR="001E34EE" w:rsidRDefault="001E34EE">
      <w:pPr>
        <w:pStyle w:val="ac"/>
      </w:pPr>
      <w:r>
        <w:rPr>
          <w:rStyle w:val="ae"/>
        </w:rPr>
        <w:footnoteRef/>
      </w:r>
      <w:r>
        <w:t xml:space="preserve"> </w:t>
      </w:r>
      <w:r w:rsidR="00F00F97">
        <w:t xml:space="preserve">Источники, </w:t>
      </w:r>
      <w:r w:rsidR="00B464A7">
        <w:t>12</w:t>
      </w:r>
    </w:p>
  </w:footnote>
  <w:footnote w:id="5">
    <w:p w:rsidR="004512E0" w:rsidRDefault="004512E0">
      <w:pPr>
        <w:pStyle w:val="ac"/>
      </w:pPr>
      <w:r>
        <w:rPr>
          <w:rStyle w:val="ae"/>
        </w:rPr>
        <w:footnoteRef/>
      </w:r>
      <w:r>
        <w:t xml:space="preserve"> Источники, 1, с.71</w:t>
      </w:r>
    </w:p>
  </w:footnote>
  <w:footnote w:id="6">
    <w:p w:rsidR="00A8632C" w:rsidRDefault="00A8632C">
      <w:pPr>
        <w:pStyle w:val="ac"/>
      </w:pPr>
      <w:r>
        <w:rPr>
          <w:rStyle w:val="ae"/>
        </w:rPr>
        <w:footnoteRef/>
      </w:r>
      <w:r>
        <w:t xml:space="preserve"> Источники,7</w:t>
      </w:r>
    </w:p>
  </w:footnote>
  <w:footnote w:id="7">
    <w:p w:rsidR="00E469B6" w:rsidRDefault="00E469B6">
      <w:pPr>
        <w:pStyle w:val="ac"/>
      </w:pPr>
      <w:r>
        <w:rPr>
          <w:rStyle w:val="ae"/>
        </w:rPr>
        <w:footnoteRef/>
      </w:r>
      <w:r>
        <w:t xml:space="preserve"> Источники, 1, с.48</w:t>
      </w:r>
    </w:p>
  </w:footnote>
  <w:footnote w:id="8">
    <w:p w:rsidR="005C72FF" w:rsidRDefault="005C72FF">
      <w:pPr>
        <w:pStyle w:val="ac"/>
      </w:pPr>
      <w:r>
        <w:rPr>
          <w:rStyle w:val="ae"/>
        </w:rPr>
        <w:footnoteRef/>
      </w:r>
      <w:r>
        <w:t xml:space="preserve"> Источники, 9,10</w:t>
      </w:r>
    </w:p>
  </w:footnote>
  <w:footnote w:id="9">
    <w:p w:rsidR="002D02C7" w:rsidRDefault="002D02C7">
      <w:pPr>
        <w:pStyle w:val="ac"/>
      </w:pPr>
      <w:r>
        <w:rPr>
          <w:rStyle w:val="ae"/>
        </w:rPr>
        <w:footnoteRef/>
      </w:r>
      <w:r>
        <w:t xml:space="preserve"> Источники, 8</w:t>
      </w:r>
    </w:p>
  </w:footnote>
  <w:footnote w:id="10">
    <w:p w:rsidR="00825B11" w:rsidRDefault="00825B11">
      <w:pPr>
        <w:pStyle w:val="ac"/>
      </w:pPr>
      <w:r>
        <w:rPr>
          <w:rStyle w:val="ae"/>
        </w:rPr>
        <w:footnoteRef/>
      </w:r>
      <w:r>
        <w:t xml:space="preserve"> Источники, 7</w:t>
      </w:r>
    </w:p>
  </w:footnote>
  <w:footnote w:id="11">
    <w:p w:rsidR="0078067B" w:rsidRDefault="0078067B">
      <w:pPr>
        <w:pStyle w:val="ac"/>
      </w:pPr>
      <w:r>
        <w:rPr>
          <w:rStyle w:val="ae"/>
        </w:rPr>
        <w:footnoteRef/>
      </w:r>
      <w:r>
        <w:t xml:space="preserve"> Источники, 7</w:t>
      </w:r>
    </w:p>
  </w:footnote>
  <w:footnote w:id="12">
    <w:p w:rsidR="00A07D0E" w:rsidRDefault="00A07D0E">
      <w:pPr>
        <w:pStyle w:val="ac"/>
      </w:pPr>
      <w:r>
        <w:rPr>
          <w:rStyle w:val="ae"/>
        </w:rPr>
        <w:footnoteRef/>
      </w:r>
      <w:r>
        <w:t xml:space="preserve"> Источники,7</w:t>
      </w:r>
    </w:p>
  </w:footnote>
  <w:footnote w:id="13">
    <w:p w:rsidR="003B6CF8" w:rsidRDefault="003B6CF8">
      <w:pPr>
        <w:pStyle w:val="ac"/>
      </w:pPr>
      <w:r>
        <w:rPr>
          <w:rStyle w:val="ae"/>
        </w:rPr>
        <w:footnoteRef/>
      </w:r>
      <w:r>
        <w:t xml:space="preserve"> Источники, 6</w:t>
      </w:r>
    </w:p>
  </w:footnote>
  <w:footnote w:id="14">
    <w:p w:rsidR="00095797" w:rsidRDefault="00095797">
      <w:pPr>
        <w:pStyle w:val="ac"/>
      </w:pPr>
      <w:r>
        <w:rPr>
          <w:rStyle w:val="ae"/>
        </w:rPr>
        <w:footnoteRef/>
      </w:r>
      <w:r>
        <w:t xml:space="preserve"> Источники, 3</w:t>
      </w:r>
    </w:p>
  </w:footnote>
  <w:footnote w:id="15">
    <w:p w:rsidR="00AA5A2C" w:rsidRDefault="00AA5A2C">
      <w:pPr>
        <w:pStyle w:val="ac"/>
      </w:pPr>
      <w:r>
        <w:rPr>
          <w:rStyle w:val="ae"/>
        </w:rPr>
        <w:footnoteRef/>
      </w:r>
      <w:r>
        <w:t xml:space="preserve"> Источники,4</w:t>
      </w:r>
    </w:p>
  </w:footnote>
  <w:footnote w:id="16">
    <w:p w:rsidR="005377F3" w:rsidRDefault="005377F3">
      <w:pPr>
        <w:pStyle w:val="ac"/>
      </w:pPr>
      <w:r>
        <w:rPr>
          <w:rStyle w:val="ae"/>
        </w:rPr>
        <w:footnoteRef/>
      </w:r>
      <w:r>
        <w:t xml:space="preserve"> Источники,5</w:t>
      </w:r>
    </w:p>
  </w:footnote>
  <w:footnote w:id="17">
    <w:p w:rsidR="00084D12" w:rsidRDefault="00084D12">
      <w:pPr>
        <w:pStyle w:val="ac"/>
      </w:pPr>
      <w:r>
        <w:rPr>
          <w:rStyle w:val="ae"/>
        </w:rPr>
        <w:footnoteRef/>
      </w:r>
      <w:r>
        <w:t xml:space="preserve"> Источники, 11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A7E9B"/>
    <w:multiLevelType w:val="hybridMultilevel"/>
    <w:tmpl w:val="F6D84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31574"/>
    <w:multiLevelType w:val="hybridMultilevel"/>
    <w:tmpl w:val="7AA8024C"/>
    <w:lvl w:ilvl="0" w:tplc="B114B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A605A"/>
    <w:multiLevelType w:val="hybridMultilevel"/>
    <w:tmpl w:val="3B908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8655AC"/>
    <w:multiLevelType w:val="hybridMultilevel"/>
    <w:tmpl w:val="CC5EF1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0A61"/>
    <w:rsid w:val="0003108D"/>
    <w:rsid w:val="000419FB"/>
    <w:rsid w:val="00050274"/>
    <w:rsid w:val="00084D12"/>
    <w:rsid w:val="00095797"/>
    <w:rsid w:val="000A6690"/>
    <w:rsid w:val="000C41D6"/>
    <w:rsid w:val="000D0C95"/>
    <w:rsid w:val="000E32A8"/>
    <w:rsid w:val="0012180E"/>
    <w:rsid w:val="00127F78"/>
    <w:rsid w:val="001742AC"/>
    <w:rsid w:val="001C6F83"/>
    <w:rsid w:val="001E34EE"/>
    <w:rsid w:val="001E55DD"/>
    <w:rsid w:val="001F473E"/>
    <w:rsid w:val="001F6CA8"/>
    <w:rsid w:val="00250A15"/>
    <w:rsid w:val="00292206"/>
    <w:rsid w:val="002A0C1A"/>
    <w:rsid w:val="002D02C7"/>
    <w:rsid w:val="002D3BB1"/>
    <w:rsid w:val="002D4494"/>
    <w:rsid w:val="002F653E"/>
    <w:rsid w:val="0031390C"/>
    <w:rsid w:val="003202F0"/>
    <w:rsid w:val="00322C2D"/>
    <w:rsid w:val="0034177A"/>
    <w:rsid w:val="00364D4E"/>
    <w:rsid w:val="003774C9"/>
    <w:rsid w:val="00397A30"/>
    <w:rsid w:val="003B5DF0"/>
    <w:rsid w:val="003B6CF8"/>
    <w:rsid w:val="003B7A27"/>
    <w:rsid w:val="003F311F"/>
    <w:rsid w:val="004231C0"/>
    <w:rsid w:val="00444224"/>
    <w:rsid w:val="004512E0"/>
    <w:rsid w:val="004A0B5F"/>
    <w:rsid w:val="004D422F"/>
    <w:rsid w:val="004F299A"/>
    <w:rsid w:val="005210F7"/>
    <w:rsid w:val="00531927"/>
    <w:rsid w:val="00532BD8"/>
    <w:rsid w:val="00532E41"/>
    <w:rsid w:val="005377F3"/>
    <w:rsid w:val="00547B91"/>
    <w:rsid w:val="00557389"/>
    <w:rsid w:val="005644A7"/>
    <w:rsid w:val="00577E4C"/>
    <w:rsid w:val="005B2423"/>
    <w:rsid w:val="005C72FF"/>
    <w:rsid w:val="005D56CD"/>
    <w:rsid w:val="006070EB"/>
    <w:rsid w:val="00660767"/>
    <w:rsid w:val="00681571"/>
    <w:rsid w:val="006A0908"/>
    <w:rsid w:val="006B0B3F"/>
    <w:rsid w:val="00706DB7"/>
    <w:rsid w:val="00726426"/>
    <w:rsid w:val="00744655"/>
    <w:rsid w:val="00755F9D"/>
    <w:rsid w:val="007754A2"/>
    <w:rsid w:val="0078067B"/>
    <w:rsid w:val="007B1E32"/>
    <w:rsid w:val="007C1EE6"/>
    <w:rsid w:val="007D1917"/>
    <w:rsid w:val="00812283"/>
    <w:rsid w:val="00825B11"/>
    <w:rsid w:val="008B2F90"/>
    <w:rsid w:val="008C1768"/>
    <w:rsid w:val="008D408E"/>
    <w:rsid w:val="00922B64"/>
    <w:rsid w:val="00924F53"/>
    <w:rsid w:val="00925384"/>
    <w:rsid w:val="00945CD5"/>
    <w:rsid w:val="0099485F"/>
    <w:rsid w:val="009A65B2"/>
    <w:rsid w:val="009B302D"/>
    <w:rsid w:val="009D3D27"/>
    <w:rsid w:val="00A07D0E"/>
    <w:rsid w:val="00A54E92"/>
    <w:rsid w:val="00A60438"/>
    <w:rsid w:val="00A705B7"/>
    <w:rsid w:val="00A75A28"/>
    <w:rsid w:val="00A8632C"/>
    <w:rsid w:val="00A90E89"/>
    <w:rsid w:val="00AA5A2C"/>
    <w:rsid w:val="00AC13F7"/>
    <w:rsid w:val="00B06C81"/>
    <w:rsid w:val="00B17834"/>
    <w:rsid w:val="00B341AB"/>
    <w:rsid w:val="00B464A7"/>
    <w:rsid w:val="00B47FCA"/>
    <w:rsid w:val="00B73DA3"/>
    <w:rsid w:val="00BC6B4E"/>
    <w:rsid w:val="00C11866"/>
    <w:rsid w:val="00C37156"/>
    <w:rsid w:val="00C44683"/>
    <w:rsid w:val="00C5120D"/>
    <w:rsid w:val="00C52BEB"/>
    <w:rsid w:val="00CA3B1A"/>
    <w:rsid w:val="00CA7D94"/>
    <w:rsid w:val="00CC0A61"/>
    <w:rsid w:val="00CD6A93"/>
    <w:rsid w:val="00CE4BAA"/>
    <w:rsid w:val="00D359D8"/>
    <w:rsid w:val="00D650AA"/>
    <w:rsid w:val="00E038A0"/>
    <w:rsid w:val="00E37CD5"/>
    <w:rsid w:val="00E469B6"/>
    <w:rsid w:val="00E700FD"/>
    <w:rsid w:val="00EA1A8A"/>
    <w:rsid w:val="00ED5055"/>
    <w:rsid w:val="00EF4920"/>
    <w:rsid w:val="00F00F97"/>
    <w:rsid w:val="00F2027E"/>
    <w:rsid w:val="00F92A3A"/>
    <w:rsid w:val="00F95027"/>
    <w:rsid w:val="00FE1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_x0000_s1030"/>
        <o:r id="V:Rule6" type="connector" idref="#_x0000_s1028"/>
        <o:r id="V:Rule7" type="connector" idref="#_x0000_s1029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231C0"/>
  </w:style>
  <w:style w:type="character" w:styleId="a3">
    <w:name w:val="Hyperlink"/>
    <w:basedOn w:val="a0"/>
    <w:uiPriority w:val="99"/>
    <w:unhideWhenUsed/>
    <w:rsid w:val="004231C0"/>
    <w:rPr>
      <w:color w:val="0000FF"/>
      <w:u w:val="single"/>
    </w:rPr>
  </w:style>
  <w:style w:type="table" w:styleId="a4">
    <w:name w:val="Table Grid"/>
    <w:basedOn w:val="a1"/>
    <w:uiPriority w:val="59"/>
    <w:rsid w:val="00423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038A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1E3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65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650AA"/>
  </w:style>
  <w:style w:type="paragraph" w:styleId="aa">
    <w:name w:val="footer"/>
    <w:basedOn w:val="a"/>
    <w:link w:val="ab"/>
    <w:uiPriority w:val="99"/>
    <w:unhideWhenUsed/>
    <w:rsid w:val="00D65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50AA"/>
  </w:style>
  <w:style w:type="paragraph" w:styleId="ac">
    <w:name w:val="footnote text"/>
    <w:basedOn w:val="a"/>
    <w:link w:val="ad"/>
    <w:uiPriority w:val="99"/>
    <w:semiHidden/>
    <w:unhideWhenUsed/>
    <w:rsid w:val="00F2027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2027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2027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u.wikipedia.org/wiki/13_%D1%8F%D0%BD%D0%B2%D0%B0%D1%80%D1%8F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hyperlink" Target="https://ru.wikipedia.org/wik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2_%D0%BC%D0%B0%D1%80%D1%82%D0%B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yperlink" Target="http://www.etomesto.ru/map-yaroslavl_pereslavl-zalesskiy-uezd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yperlink" Target="https://ru.wikipedia.org/wiki/1870_%D0%B3%D0%BE%D0%B4_%D0%B2_%D0%B8%D1%81%D1%82%D0%BE%D1%80%D0%B8%D0%B8_%D0%B6%D0%B5%D0%BB%D0%B5%D0%B7%D0%BD%D0%BE%D0%B4%D0%BE%D1%80%D0%BE%D0%B6%D0%BD%D0%BE%D0%B3%D0%BE_%D1%82%D1%80%D0%B0%D0%BD%D1%81%D0%BF%D0%BE%D1%80%D1%82%D0%B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://caruzd.chat.ru/tsv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29968-D811-483E-B424-3C2828F70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2430</Words>
  <Characters>13854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квартира</Company>
  <LinksUpToDate>false</LinksUpToDate>
  <CharactersWithSpaces>16252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филиппов</dc:creator>
  <cp:keywords/>
  <dc:description/>
  <cp:lastModifiedBy>филиппов</cp:lastModifiedBy>
  <cp:revision>3</cp:revision>
  <cp:lastPrinted>2020-02-27T18:50:00Z</cp:lastPrinted>
  <dcterms:created xsi:type="dcterms:W3CDTF">2001-12-31T22:29:00Z</dcterms:created>
  <dcterms:modified xsi:type="dcterms:W3CDTF">2001-12-31T22:29:00Z</dcterms:modified>
</cp:coreProperties>
</file>