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3"/>
        <w:gridCol w:w="4807"/>
      </w:tblGrid>
      <w:tr w:rsidR="009F5C8C" w:rsidRPr="00EA2145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9F5C8C" w:rsidRPr="00EA2145" w:rsidRDefault="009F5C8C" w:rsidP="009F5C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9F5C8C" w:rsidRPr="00EA2145" w:rsidRDefault="009F5C8C" w:rsidP="009F5C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на заседании педагогического совета</w:t>
            </w:r>
          </w:p>
          <w:p w:rsidR="009F5C8C" w:rsidRPr="00EA2145" w:rsidRDefault="00B16BA8" w:rsidP="009F5C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F5C8C">
              <w:rPr>
                <w:rFonts w:ascii="Arial" w:hAnsi="Arial" w:cs="Arial"/>
                <w:sz w:val="24"/>
                <w:szCs w:val="24"/>
              </w:rPr>
              <w:t>.03.2016</w:t>
            </w:r>
            <w:r w:rsidR="009F5C8C" w:rsidRPr="00EA214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9F5C8C" w:rsidRPr="00EA2145" w:rsidRDefault="009F5C8C" w:rsidP="009F5C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протокол   № </w:t>
            </w:r>
            <w:r w:rsidR="00B16BA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F5C8C" w:rsidRPr="00EA2145" w:rsidRDefault="009F5C8C" w:rsidP="009F5C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9F5C8C" w:rsidRPr="00EA2145" w:rsidRDefault="009F5C8C" w:rsidP="009F5C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9F5C8C" w:rsidRPr="00EA2145" w:rsidRDefault="009F5C8C" w:rsidP="009F5C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приказом  директора № </w:t>
            </w:r>
            <w:r w:rsidR="00B16BA8">
              <w:rPr>
                <w:rFonts w:ascii="Arial" w:hAnsi="Arial" w:cs="Arial"/>
                <w:sz w:val="24"/>
                <w:szCs w:val="24"/>
              </w:rPr>
              <w:t xml:space="preserve">42 </w:t>
            </w:r>
            <w:r w:rsidRPr="00EA2145">
              <w:rPr>
                <w:rFonts w:ascii="Arial" w:hAnsi="Arial" w:cs="Arial"/>
                <w:sz w:val="24"/>
                <w:szCs w:val="24"/>
              </w:rPr>
              <w:t xml:space="preserve">- ОД </w:t>
            </w:r>
          </w:p>
          <w:p w:rsidR="009F5C8C" w:rsidRPr="00EA2145" w:rsidRDefault="00B16BA8" w:rsidP="009F5C8C">
            <w:pPr>
              <w:pStyle w:val="a4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16</w:t>
            </w:r>
            <w:r w:rsidR="009F5C8C" w:rsidRPr="00EA2145">
              <w:rPr>
                <w:rFonts w:ascii="Arial" w:hAnsi="Arial" w:cs="Arial"/>
                <w:sz w:val="24"/>
                <w:szCs w:val="24"/>
              </w:rPr>
              <w:t>.0</w:t>
            </w:r>
            <w:r w:rsidR="009F5C8C">
              <w:rPr>
                <w:rFonts w:ascii="Arial" w:hAnsi="Arial" w:cs="Arial"/>
                <w:sz w:val="24"/>
                <w:szCs w:val="24"/>
              </w:rPr>
              <w:t>3</w:t>
            </w:r>
            <w:r w:rsidR="009F5C8C" w:rsidRPr="00EA2145">
              <w:rPr>
                <w:rFonts w:ascii="Arial" w:hAnsi="Arial" w:cs="Arial"/>
                <w:sz w:val="24"/>
                <w:szCs w:val="24"/>
              </w:rPr>
              <w:t>.201</w:t>
            </w:r>
            <w:r w:rsidR="009F5C8C">
              <w:rPr>
                <w:rFonts w:ascii="Arial" w:hAnsi="Arial" w:cs="Arial"/>
                <w:sz w:val="24"/>
                <w:szCs w:val="24"/>
              </w:rPr>
              <w:t>6</w:t>
            </w:r>
            <w:r w:rsidR="009F5C8C" w:rsidRPr="00EA2145">
              <w:rPr>
                <w:rFonts w:ascii="Arial" w:hAnsi="Arial" w:cs="Arial"/>
                <w:sz w:val="24"/>
                <w:szCs w:val="24"/>
              </w:rPr>
              <w:t>года</w:t>
            </w:r>
            <w:r w:rsidR="009F5C8C" w:rsidRPr="00EA214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9F5C8C" w:rsidRPr="00EA2145" w:rsidRDefault="009F5C8C" w:rsidP="009F5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C8C" w:rsidRPr="00EA2145" w:rsidRDefault="009F5C8C" w:rsidP="00B16BA8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Директор школы </w:t>
            </w:r>
            <w:proofErr w:type="spellStart"/>
            <w:r w:rsidRPr="00EA2145">
              <w:rPr>
                <w:rFonts w:ascii="Arial" w:hAnsi="Arial" w:cs="Arial"/>
                <w:sz w:val="24"/>
                <w:szCs w:val="24"/>
              </w:rPr>
              <w:t>_____Воробьев</w:t>
            </w:r>
            <w:r w:rsidR="00B16BA8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="00B16BA8">
              <w:rPr>
                <w:rFonts w:ascii="Arial" w:hAnsi="Arial" w:cs="Arial"/>
                <w:sz w:val="24"/>
                <w:szCs w:val="24"/>
              </w:rPr>
              <w:t xml:space="preserve"> 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A2145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</w:tbl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порядок уведомления работодателя  о </w:t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по тексту – Положение)  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МОУ </w:t>
      </w:r>
      <w:proofErr w:type="spellStart"/>
      <w:r w:rsidR="00B1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Берендеевской</w:t>
      </w:r>
      <w:proofErr w:type="spellEnd"/>
      <w:r w:rsidR="00B1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определяет порядок уведомления работодателя о </w:t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proofErr w:type="gramEnd"/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</w:t>
      </w:r>
      <w:r w:rsidR="00B1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МОУ </w:t>
      </w:r>
      <w:proofErr w:type="spellStart"/>
      <w:r w:rsidR="00B1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Берендеевской</w:t>
      </w:r>
      <w:proofErr w:type="spellEnd"/>
      <w:r w:rsidR="00B16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  Работник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 уведомлять директора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обо всех случаях </w:t>
      </w:r>
      <w:r w:rsidRPr="00EA21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всех случаях </w:t>
      </w:r>
      <w:r w:rsidRPr="00EA21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 не позднее рабочего дня, следующего за днем обращения к нему указанных лиц, уведомить о данных фактах директора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Работники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Учреждения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Работник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уведомивший директора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 </w:t>
      </w:r>
      <w:hyperlink r:id="rId4" w:tooltip="Законы в России" w:history="1">
        <w:r w:rsidRPr="00EA2145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EA21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1.7. Работник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выполнивший обязанность по уведомлению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работодателя, орган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прокуратуры или других государственных органов обо всех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5C8C" w:rsidRDefault="009F5C8C" w:rsidP="009F5C8C">
      <w:pPr>
        <w:shd w:val="clear" w:color="auto" w:fill="FFFFFF"/>
        <w:spacing w:after="0" w:line="27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Перечень сведений, содержащихся в уведомлении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порядок регистрации уведомления.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2.1.В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уведомлении указываются следующие сведения: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фамилия, имя, отчество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работника, направившего уведомление (далее по тексу – уведомитель);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занимаемая должность;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способ склонения к правонарушению (подкуп, угроза, обещание, обман, насилие и т. </w:t>
      </w:r>
      <w:proofErr w:type="spell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обстоятельства склонения к правонарушению (телефонный разговор, личная встреча, почтовое отправление и т. д.);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EA2145">
          <w:rPr>
            <w:rFonts w:ascii="Arial" w:eastAsia="Times New Roman" w:hAnsi="Arial" w:cs="Arial"/>
            <w:sz w:val="24"/>
            <w:szCs w:val="24"/>
            <w:lang w:eastAsia="ru-RU"/>
          </w:rPr>
          <w:t>имущественных прав</w:t>
        </w:r>
      </w:hyperlink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работнику другими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физическими лицами).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работодателю в качестве доказатель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 скл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онения его к совершению коррупционного правонарушения;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день, когда оно поступило по почте или с курьером.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Регистрацию уведомления осуществляет 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профилактику коррупционных и иных  правонарушений,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 В случае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</w:t>
      </w:r>
      <w:hyperlink r:id="rId6" w:tooltip="Правоохранительные органы" w:history="1">
        <w:r w:rsidRPr="00EA2145">
          <w:rPr>
            <w:rFonts w:ascii="Arial" w:eastAsia="Times New Roman" w:hAnsi="Arial" w:cs="Arial"/>
            <w:sz w:val="24"/>
            <w:szCs w:val="24"/>
            <w:lang w:eastAsia="ru-RU"/>
          </w:rPr>
          <w:t>правоохранительные органы</w:t>
        </w:r>
      </w:hyperlink>
      <w:r w:rsidRPr="00EA214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их компетенцией.</w:t>
      </w:r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5C8C" w:rsidRDefault="009F5C8C" w:rsidP="009F5C8C">
      <w:pPr>
        <w:shd w:val="clear" w:color="auto" w:fill="FFFFFF"/>
        <w:spacing w:after="0" w:line="27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Порядок организации проверки сведений,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содержащихся в уведомлении.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После регистрации уведомление передается  на рассмотрение директору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Поступившее директору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Для проведения проверки приказом директора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приказом директора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В проведении проверки не может участвовать работник, прямо или косвенно заинтересованный в ее результатах. В этих случаях он обязан обратиться 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директору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письменным заявлением об освобождении его от участия в проведении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данной проверки.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заслушаны пояснения уведомителя, других работников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работников, имеющих отношение к фактам, содержащимся в уведомлении.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входящие в состав комиссии,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5C8C" w:rsidRDefault="009F5C8C" w:rsidP="009F5C8C">
      <w:pPr>
        <w:shd w:val="clear" w:color="auto" w:fill="FFFFFF"/>
        <w:spacing w:after="0" w:line="27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Итоги проведения проверки.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4.4. 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подтверждения в ходе проверки факта обращения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 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склонения его к совершению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коррупционных правонарушений или выявления в действиях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признаков коррупционного правонарушения, комиссией готовятся материалы, которые направляются директору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принятия соответствующего решения.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4.5. Директор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а) о незамедлительной передаче материалов проверки в правоохранительные органы; </w:t>
      </w:r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 </w:t>
      </w:r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 </w:t>
      </w:r>
      <w:proofErr w:type="gramEnd"/>
    </w:p>
    <w:p w:rsidR="009F5C8C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 привлечении работника к дисциплинарной ответственности;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об увольнении работника.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4.6. 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выявления в ходе проверки в действиях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признаков коррупционного правонарушения, предусмотренного </w:t>
      </w:r>
      <w:r w:rsidRPr="00EA2145">
        <w:rPr>
          <w:rFonts w:ascii="Arial" w:eastAsia="Times New Roman" w:hAnsi="Arial" w:cs="Arial"/>
          <w:sz w:val="24"/>
          <w:szCs w:val="24"/>
          <w:lang w:eastAsia="ru-RU"/>
        </w:rPr>
        <w:t>частью 3 статьи 9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25.12.2008 N 273-ФЗ «О противодействии коррупции», материалы по результатам работы комиссии направляются </w:t>
      </w:r>
      <w:r w:rsidRPr="00EA214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директором </w:t>
      </w:r>
      <w:r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соответствующие органы для привлечения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иным видам ответственности в соответствии с законодательством Российской Федерации.</w:t>
      </w:r>
      <w:proofErr w:type="gramEnd"/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В случае опровержения факта обращения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его склонения к совершению коррупционных правонарушений директор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решение о принятии результатов проверки к сведению.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4.8. Информация о решении по результатам проверки включается в личное дело уведомителя.</w:t>
      </w:r>
    </w:p>
    <w:p w:rsidR="009F5C8C" w:rsidRPr="00EA2145" w:rsidRDefault="009F5C8C" w:rsidP="009F5C8C">
      <w:pPr>
        <w:shd w:val="clear" w:color="auto" w:fill="FFFFFF"/>
        <w:spacing w:after="0" w:line="2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 Работник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9F5C8C" w:rsidRDefault="009F5C8C" w:rsidP="009F5C8C">
      <w:pPr>
        <w:shd w:val="clear" w:color="auto" w:fill="FFFFFF"/>
        <w:spacing w:before="100" w:beforeAutospacing="1" w:after="125" w:line="2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Положению о порядке уведомления работодателя  о </w:t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(ф. и.о. уведомителя, должность)</w:t>
      </w:r>
    </w:p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</w:p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gramStart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(фамилия, имя, отчество)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(дата, время и место)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гр. ________________________________________________________________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(фамилия, имя, отчество)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 произвольной форме изложить информацию об обстоятельствах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</w:t>
      </w:r>
      <w:proofErr w:type="gramEnd"/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действий)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__________________________________________________________________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«____»_______________ 20___г.  ______________________  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(подпись)</w:t>
      </w:r>
    </w:p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зарегистрировано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Журнале регистрации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«____»_____________ 20___ г.  N ______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(ф. и.о., должность ответственного лица)</w:t>
      </w:r>
    </w:p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Положению о  порядке уведомления работодателя  о </w:t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A21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9F5C8C" w:rsidRPr="00EA2145" w:rsidRDefault="009F5C8C" w:rsidP="009F5C8C">
      <w:pPr>
        <w:shd w:val="clear" w:color="auto" w:fill="FFFFFF"/>
        <w:spacing w:before="100" w:beforeAutospacing="1" w:after="125" w:line="27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 УЧЕТА УВЕДОМЛЕНИЙ</w:t>
      </w:r>
      <w:r w:rsidRPr="00EA2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A2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706"/>
        <w:gridCol w:w="1776"/>
        <w:gridCol w:w="1706"/>
        <w:gridCol w:w="1776"/>
        <w:gridCol w:w="1776"/>
      </w:tblGrid>
      <w:tr w:rsidR="009F5C8C" w:rsidRPr="00EA2145">
        <w:tc>
          <w:tcPr>
            <w:tcW w:w="1595" w:type="dxa"/>
          </w:tcPr>
          <w:p w:rsidR="009F5C8C" w:rsidRPr="00EA2145" w:rsidRDefault="009F5C8C" w:rsidP="009F5C8C">
            <w:pPr>
              <w:spacing w:before="100" w:beforeAutospacing="1" w:after="0" w:line="275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2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2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2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2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95" w:type="dxa"/>
          </w:tcPr>
          <w:p w:rsidR="009F5C8C" w:rsidRPr="00EA2145" w:rsidRDefault="009F5C8C" w:rsidP="009F5C8C">
            <w:pPr>
              <w:spacing w:after="0" w:line="27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9F5C8C" w:rsidRPr="00EA2145" w:rsidRDefault="009F5C8C" w:rsidP="009F5C8C">
            <w:pPr>
              <w:spacing w:after="0" w:line="27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9F5C8C" w:rsidRPr="00EA2145" w:rsidRDefault="009F5C8C" w:rsidP="009F5C8C">
            <w:pPr>
              <w:spacing w:after="0" w:line="275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F5C8C" w:rsidRPr="00EA2145" w:rsidRDefault="009F5C8C" w:rsidP="009F5C8C">
            <w:pPr>
              <w:spacing w:before="100" w:beforeAutospacing="1" w:after="0" w:line="275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9F5C8C" w:rsidRPr="00EA2145" w:rsidRDefault="009F5C8C" w:rsidP="009F5C8C">
            <w:pPr>
              <w:spacing w:before="100" w:beforeAutospacing="1" w:after="0" w:line="275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2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9F5C8C" w:rsidRPr="00EA2145" w:rsidRDefault="009F5C8C" w:rsidP="009F5C8C">
            <w:pPr>
              <w:spacing w:before="100" w:beforeAutospacing="1" w:after="0" w:line="275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Ф.И.О. должность лица,  </w:t>
            </w: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  <w:tc>
          <w:tcPr>
            <w:tcW w:w="1596" w:type="dxa"/>
          </w:tcPr>
          <w:p w:rsidR="009F5C8C" w:rsidRPr="00EA2145" w:rsidRDefault="009F5C8C" w:rsidP="009F5C8C">
            <w:pPr>
              <w:spacing w:after="0" w:line="27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9F5C8C" w:rsidRPr="00EA2145" w:rsidRDefault="009F5C8C" w:rsidP="009F5C8C">
            <w:pPr>
              <w:spacing w:after="0" w:line="275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должностного лица,  </w:t>
            </w:r>
            <w:r w:rsidRPr="00EA2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принявшего уведомление </w:t>
            </w:r>
          </w:p>
        </w:tc>
      </w:tr>
    </w:tbl>
    <w:p w:rsidR="00C55851" w:rsidRDefault="00C55851"/>
    <w:sectPr w:rsidR="00C55851" w:rsidSect="009F5C8C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5C8C"/>
    <w:rsid w:val="00013E5A"/>
    <w:rsid w:val="0001471D"/>
    <w:rsid w:val="00491439"/>
    <w:rsid w:val="006266F6"/>
    <w:rsid w:val="009727E1"/>
    <w:rsid w:val="009F5C8C"/>
    <w:rsid w:val="00B16BA8"/>
    <w:rsid w:val="00C55851"/>
    <w:rsid w:val="00E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C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6266F6"/>
    <w:pPr>
      <w:widowControl w:val="0"/>
      <w:autoSpaceDE w:val="0"/>
      <w:autoSpaceDN w:val="0"/>
      <w:adjustRightInd w:val="0"/>
      <w:ind w:left="851"/>
      <w:jc w:val="both"/>
    </w:pPr>
    <w:rPr>
      <w:sz w:val="28"/>
      <w:szCs w:val="28"/>
    </w:rPr>
  </w:style>
  <w:style w:type="paragraph" w:customStyle="1" w:styleId="2">
    <w:name w:val="Стиль2"/>
    <w:basedOn w:val="a3"/>
    <w:autoRedefine/>
    <w:rsid w:val="006266F6"/>
    <w:pPr>
      <w:keepNext/>
      <w:widowControl w:val="0"/>
      <w:autoSpaceDE w:val="0"/>
      <w:autoSpaceDN w:val="0"/>
      <w:adjustRightInd w:val="0"/>
      <w:spacing w:after="120"/>
      <w:ind w:left="-426"/>
      <w:jc w:val="both"/>
      <w:outlineLvl w:val="9"/>
    </w:pPr>
    <w:rPr>
      <w:b w:val="0"/>
      <w:bCs w:val="0"/>
      <w:noProof/>
      <w:kern w:val="0"/>
      <w:sz w:val="28"/>
      <w:szCs w:val="28"/>
    </w:rPr>
  </w:style>
  <w:style w:type="paragraph" w:styleId="a3">
    <w:name w:val="Title"/>
    <w:basedOn w:val="a"/>
    <w:qFormat/>
    <w:rsid w:val="006266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">
    <w:name w:val="Стиль3"/>
    <w:basedOn w:val="1"/>
    <w:rsid w:val="006266F6"/>
  </w:style>
  <w:style w:type="paragraph" w:styleId="a4">
    <w:name w:val="No Spacing"/>
    <w:qFormat/>
    <w:rsid w:val="009F5C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imushestvennoe_pravo/" TargetMode="External"/><Relationship Id="rId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школа</Company>
  <LinksUpToDate>false</LinksUpToDate>
  <CharactersWithSpaces>14256</CharactersWithSpaces>
  <SharedDoc>false</SharedDoc>
  <HLinks>
    <vt:vector size="18" baseType="variant">
      <vt:variant>
        <vt:i4>6422540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http://www.pandia.ru/text/category/pravoohranitelmznie_organi/</vt:lpwstr>
      </vt:variant>
      <vt:variant>
        <vt:lpwstr/>
      </vt:variant>
      <vt:variant>
        <vt:i4>3276874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http://www.pandia.ru/text/category/imushestvennoe_pravo/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PRIVET</dc:creator>
  <cp:lastModifiedBy>учитель</cp:lastModifiedBy>
  <cp:revision>2</cp:revision>
  <dcterms:created xsi:type="dcterms:W3CDTF">2016-06-27T11:38:00Z</dcterms:created>
  <dcterms:modified xsi:type="dcterms:W3CDTF">2016-06-27T11:38:00Z</dcterms:modified>
</cp:coreProperties>
</file>